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3C" w:rsidRDefault="0050353C" w:rsidP="005035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134B" wp14:editId="3ADD0847">
                <wp:simplePos x="0" y="0"/>
                <wp:positionH relativeFrom="margin">
                  <wp:align>center</wp:align>
                </wp:positionH>
                <wp:positionV relativeFrom="paragraph">
                  <wp:posOffset>-353060</wp:posOffset>
                </wp:positionV>
                <wp:extent cx="182880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353C" w:rsidRDefault="0050353C" w:rsidP="0050353C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Guide to</w:t>
                            </w:r>
                          </w:p>
                          <w:p w:rsidR="0050353C" w:rsidRPr="0050353C" w:rsidRDefault="0050353C" w:rsidP="0050353C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Accelerated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C1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s2H4l3QAAAAg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50353C" w:rsidRDefault="0050353C" w:rsidP="0050353C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Guide to</w:t>
                      </w:r>
                    </w:p>
                    <w:p w:rsidR="0050353C" w:rsidRPr="0050353C" w:rsidRDefault="0050353C" w:rsidP="0050353C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Accelerated Reader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53C" w:rsidRDefault="0050353C" w:rsidP="0050353C"/>
    <w:p w:rsidR="0050353C" w:rsidRDefault="0050353C" w:rsidP="0050353C"/>
    <w:p w:rsidR="0050353C" w:rsidRDefault="0050353C" w:rsidP="0050353C"/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Accelerated Reader is a computer program that helps teacher</w:t>
      </w:r>
      <w:r>
        <w:rPr>
          <w:rFonts w:ascii="Segoe UI" w:hAnsi="Segoe UI" w:cs="Segoe UI"/>
        </w:rPr>
        <w:t xml:space="preserve">s manage and monitor children’s </w:t>
      </w:r>
      <w:r w:rsidRPr="0050353C">
        <w:rPr>
          <w:rFonts w:ascii="Segoe UI" w:hAnsi="Segoe UI" w:cs="Segoe UI"/>
        </w:rPr>
        <w:t>independent reading practice. Your child picks a book at his/her own le</w:t>
      </w:r>
      <w:r>
        <w:rPr>
          <w:rFonts w:ascii="Segoe UI" w:hAnsi="Segoe UI" w:cs="Segoe UI"/>
        </w:rPr>
        <w:t xml:space="preserve">vel and reads it at his/her own </w:t>
      </w:r>
      <w:r w:rsidRPr="0050353C">
        <w:rPr>
          <w:rFonts w:ascii="Segoe UI" w:hAnsi="Segoe UI" w:cs="Segoe UI"/>
        </w:rPr>
        <w:t>pace. When finished, your child takes a short quiz on the computer - pa</w:t>
      </w:r>
      <w:r>
        <w:rPr>
          <w:rFonts w:ascii="Segoe UI" w:hAnsi="Segoe UI" w:cs="Segoe UI"/>
        </w:rPr>
        <w:t xml:space="preserve">ssing the quiz is an indication </w:t>
      </w:r>
      <w:r w:rsidRPr="0050353C">
        <w:rPr>
          <w:rFonts w:ascii="Segoe UI" w:hAnsi="Segoe UI" w:cs="Segoe UI"/>
        </w:rPr>
        <w:t>that your child has understood what has been read. AR gives both</w:t>
      </w:r>
      <w:r>
        <w:rPr>
          <w:rFonts w:ascii="Segoe UI" w:hAnsi="Segoe UI" w:cs="Segoe UI"/>
        </w:rPr>
        <w:t xml:space="preserve"> children and teachers feedback </w:t>
      </w:r>
      <w:r w:rsidRPr="0050353C">
        <w:rPr>
          <w:rFonts w:ascii="Segoe UI" w:hAnsi="Segoe UI" w:cs="Segoe UI"/>
        </w:rPr>
        <w:t xml:space="preserve">based on the quiz results which the teacher then uses to help the child </w:t>
      </w:r>
      <w:r>
        <w:rPr>
          <w:rFonts w:ascii="Segoe UI" w:hAnsi="Segoe UI" w:cs="Segoe UI"/>
        </w:rPr>
        <w:t xml:space="preserve">set targets and ongoing reading </w:t>
      </w:r>
      <w:r w:rsidRPr="0050353C">
        <w:rPr>
          <w:rFonts w:ascii="Segoe UI" w:hAnsi="Segoe UI" w:cs="Segoe UI"/>
        </w:rPr>
        <w:t>practice.</w:t>
      </w:r>
    </w:p>
    <w:p w:rsidR="0050353C" w:rsidRPr="0050353C" w:rsidRDefault="0050353C" w:rsidP="0050353C">
      <w:pPr>
        <w:rPr>
          <w:rFonts w:ascii="Segoe UI" w:hAnsi="Segoe UI" w:cs="Segoe UI"/>
          <w:b/>
        </w:rPr>
      </w:pPr>
      <w:r w:rsidRPr="0050353C">
        <w:rPr>
          <w:rFonts w:ascii="Segoe UI" w:hAnsi="Segoe UI" w:cs="Segoe UI"/>
          <w:b/>
        </w:rPr>
        <w:t>Star Reader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At the start of each term, each child takes a 'Star Reader' Reading Assessment in school.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This gives an indication of each child's reading age and the ran</w:t>
      </w:r>
      <w:r>
        <w:rPr>
          <w:rFonts w:ascii="Segoe UI" w:hAnsi="Segoe UI" w:cs="Segoe UI"/>
        </w:rPr>
        <w:t xml:space="preserve">ge of reading book levels which </w:t>
      </w:r>
      <w:r w:rsidRPr="0050353C">
        <w:rPr>
          <w:rFonts w:ascii="Segoe UI" w:hAnsi="Segoe UI" w:cs="Segoe UI"/>
        </w:rPr>
        <w:t>are in that child's Zone of Proximal Development (ZPD).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Results of the Star Reader test are noted in the back of Home School Journals.</w:t>
      </w:r>
    </w:p>
    <w:p w:rsidR="0050353C" w:rsidRPr="0050353C" w:rsidRDefault="0050353C" w:rsidP="0050353C">
      <w:pPr>
        <w:rPr>
          <w:rFonts w:ascii="Segoe UI" w:hAnsi="Segoe UI" w:cs="Segoe UI"/>
          <w:b/>
        </w:rPr>
      </w:pPr>
      <w:r w:rsidRPr="0050353C">
        <w:rPr>
          <w:rFonts w:ascii="Segoe UI" w:hAnsi="Segoe UI" w:cs="Segoe UI"/>
          <w:b/>
        </w:rPr>
        <w:t>Choosing a Reading Book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Children using AR have a free choice of books they read, rat</w:t>
      </w:r>
      <w:r>
        <w:rPr>
          <w:rFonts w:ascii="Segoe UI" w:hAnsi="Segoe UI" w:cs="Segoe UI"/>
        </w:rPr>
        <w:t xml:space="preserve">her than having one assigned to </w:t>
      </w:r>
      <w:r w:rsidRPr="0050353C">
        <w:rPr>
          <w:rFonts w:ascii="Segoe UI" w:hAnsi="Segoe UI" w:cs="Segoe UI"/>
        </w:rPr>
        <w:t>them. This promotes independence and reading for pleasure.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Children should generally choose to read books that are within</w:t>
      </w:r>
      <w:r>
        <w:rPr>
          <w:rFonts w:ascii="Segoe UI" w:hAnsi="Segoe UI" w:cs="Segoe UI"/>
        </w:rPr>
        <w:t xml:space="preserve"> their ZPD range, as these will </w:t>
      </w:r>
      <w:r w:rsidRPr="0050353C">
        <w:rPr>
          <w:rFonts w:ascii="Segoe UI" w:hAnsi="Segoe UI" w:cs="Segoe UI"/>
        </w:rPr>
        <w:t>provide challenge yet not be too difficult.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Many books in school have the book level stuck on the book spine to show their difficulty.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You can search to see the book level of thousands of other b</w:t>
      </w:r>
      <w:r>
        <w:rPr>
          <w:rFonts w:ascii="Segoe UI" w:hAnsi="Segoe UI" w:cs="Segoe UI"/>
        </w:rPr>
        <w:t xml:space="preserve">ooks at www.arbookfind.co.uk As </w:t>
      </w:r>
      <w:r w:rsidRPr="0050353C">
        <w:rPr>
          <w:rFonts w:ascii="Segoe UI" w:hAnsi="Segoe UI" w:cs="Segoe UI"/>
        </w:rPr>
        <w:t>well as telling you the book level, the result will also indicate the in</w:t>
      </w:r>
      <w:r>
        <w:rPr>
          <w:rFonts w:ascii="Segoe UI" w:hAnsi="Segoe UI" w:cs="Segoe UI"/>
        </w:rPr>
        <w:t xml:space="preserve">terest level as EY (Early Years </w:t>
      </w:r>
      <w:r w:rsidRPr="0050353C">
        <w:rPr>
          <w:rFonts w:ascii="Segoe UI" w:hAnsi="Segoe UI" w:cs="Segoe UI"/>
        </w:rPr>
        <w:t>= KS1), MY (Middle Years = KS2) or UY (Upper Years = KS3/4)</w:t>
      </w:r>
    </w:p>
    <w:p w:rsidR="0050353C" w:rsidRPr="0050353C" w:rsidRDefault="0050353C" w:rsidP="0050353C">
      <w:pPr>
        <w:rPr>
          <w:rFonts w:ascii="Segoe UI" w:hAnsi="Segoe UI" w:cs="Segoe UI"/>
          <w:b/>
        </w:rPr>
      </w:pPr>
      <w:r w:rsidRPr="0050353C">
        <w:rPr>
          <w:rFonts w:ascii="Segoe UI" w:hAnsi="Segoe UI" w:cs="Segoe UI"/>
          <w:b/>
        </w:rPr>
        <w:t>Reading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Children read their chosen book at their own pace.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Children who read for at least 20 minutes a day make the most ga</w:t>
      </w:r>
      <w:r>
        <w:rPr>
          <w:rFonts w:ascii="Segoe UI" w:hAnsi="Segoe UI" w:cs="Segoe UI"/>
        </w:rPr>
        <w:t xml:space="preserve">ins. Therefore, your child will </w:t>
      </w:r>
      <w:r w:rsidRPr="0050353C">
        <w:rPr>
          <w:rFonts w:ascii="Segoe UI" w:hAnsi="Segoe UI" w:cs="Segoe UI"/>
        </w:rPr>
        <w:t>usually have at least 20 minutes set aside for reading during each school day.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 xml:space="preserve">• As with anything, performance improves with practice. Children </w:t>
      </w:r>
      <w:r>
        <w:rPr>
          <w:rFonts w:ascii="Segoe UI" w:hAnsi="Segoe UI" w:cs="Segoe UI"/>
        </w:rPr>
        <w:t xml:space="preserve">who read more than this, in the </w:t>
      </w:r>
      <w:r w:rsidRPr="0050353C">
        <w:rPr>
          <w:rFonts w:ascii="Segoe UI" w:hAnsi="Segoe UI" w:cs="Segoe UI"/>
        </w:rPr>
        <w:t>evenings and at weekends, improve their skills even more. Creati</w:t>
      </w:r>
      <w:r>
        <w:rPr>
          <w:rFonts w:ascii="Segoe UI" w:hAnsi="Segoe UI" w:cs="Segoe UI"/>
        </w:rPr>
        <w:t xml:space="preserve">ng a culture of reading in your </w:t>
      </w:r>
      <w:r w:rsidRPr="0050353C">
        <w:rPr>
          <w:rFonts w:ascii="Segoe UI" w:hAnsi="Segoe UI" w:cs="Segoe UI"/>
        </w:rPr>
        <w:t>household could be one of the best gifts you can give your child.</w:t>
      </w:r>
    </w:p>
    <w:p w:rsidR="0050353C" w:rsidRPr="0050353C" w:rsidRDefault="0050353C" w:rsidP="0050353C">
      <w:pPr>
        <w:rPr>
          <w:rFonts w:ascii="Segoe UI" w:hAnsi="Segoe UI" w:cs="Segoe UI"/>
          <w:b/>
        </w:rPr>
      </w:pPr>
      <w:r w:rsidRPr="0050353C">
        <w:rPr>
          <w:rFonts w:ascii="Segoe UI" w:hAnsi="Segoe UI" w:cs="Segoe UI"/>
          <w:b/>
        </w:rPr>
        <w:t>Taking a Quiz</w:t>
      </w:r>
    </w:p>
    <w:p w:rsid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When children have completed their book, they can login to the Accelerated Reader website</w:t>
      </w:r>
      <w:r>
        <w:rPr>
          <w:rFonts w:ascii="Segoe UI" w:hAnsi="Segoe UI" w:cs="Segoe UI"/>
        </w:rPr>
        <w:t xml:space="preserve"> </w:t>
      </w:r>
      <w:r w:rsidRPr="0050353C">
        <w:rPr>
          <w:rFonts w:ascii="Segoe UI" w:hAnsi="Segoe UI" w:cs="Segoe UI"/>
        </w:rPr>
        <w:t>using their own username and password.</w:t>
      </w:r>
    </w:p>
    <w:p w:rsidR="0050353C" w:rsidRDefault="0050353C" w:rsidP="0050353C">
      <w:pPr>
        <w:rPr>
          <w:rFonts w:ascii="Segoe UI" w:hAnsi="Segoe UI" w:cs="Segoe UI"/>
        </w:rPr>
      </w:pP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The website can be accessed on computers in school and through the school website at home.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Reading Practice Quizzes consist of 5, 10 or 20 multiple choic</w:t>
      </w:r>
      <w:r>
        <w:rPr>
          <w:rFonts w:ascii="Segoe UI" w:hAnsi="Segoe UI" w:cs="Segoe UI"/>
        </w:rPr>
        <w:t xml:space="preserve">e questions and measure his/her </w:t>
      </w:r>
      <w:r w:rsidRPr="0050353C">
        <w:rPr>
          <w:rFonts w:ascii="Segoe UI" w:hAnsi="Segoe UI" w:cs="Segoe UI"/>
        </w:rPr>
        <w:t>literal comprehension of the book.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Children are given opportunities to take AR quizzes in class.</w:t>
      </w:r>
    </w:p>
    <w:p w:rsidR="0050353C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>• If your child struggles to read the question, you can read it alou</w:t>
      </w:r>
      <w:r>
        <w:rPr>
          <w:rFonts w:ascii="Segoe UI" w:hAnsi="Segoe UI" w:cs="Segoe UI"/>
        </w:rPr>
        <w:t xml:space="preserve">d. However, you should not help </w:t>
      </w:r>
      <w:r w:rsidRPr="0050353C">
        <w:rPr>
          <w:rFonts w:ascii="Segoe UI" w:hAnsi="Segoe UI" w:cs="Segoe UI"/>
        </w:rPr>
        <w:t>him/her to answer a question. Children can look in their book to</w:t>
      </w:r>
      <w:r>
        <w:rPr>
          <w:rFonts w:ascii="Segoe UI" w:hAnsi="Segoe UI" w:cs="Segoe UI"/>
        </w:rPr>
        <w:t xml:space="preserve"> help them find the answer – it </w:t>
      </w:r>
      <w:r w:rsidRPr="0050353C">
        <w:rPr>
          <w:rFonts w:ascii="Segoe UI" w:hAnsi="Segoe UI" w:cs="Segoe UI"/>
        </w:rPr>
        <w:t>is not a memory test.</w:t>
      </w:r>
    </w:p>
    <w:p w:rsidR="00C04829" w:rsidRPr="0050353C" w:rsidRDefault="0050353C" w:rsidP="0050353C">
      <w:pPr>
        <w:rPr>
          <w:rFonts w:ascii="Segoe UI" w:hAnsi="Segoe UI" w:cs="Segoe UI"/>
        </w:rPr>
      </w:pPr>
      <w:r w:rsidRPr="0050353C">
        <w:rPr>
          <w:rFonts w:ascii="Segoe UI" w:hAnsi="Segoe UI" w:cs="Segoe UI"/>
        </w:rPr>
        <w:t xml:space="preserve">• Children can also take quizzes on books they have heard and read with an adult – there is </w:t>
      </w:r>
      <w:proofErr w:type="gramStart"/>
      <w:r w:rsidRPr="0050353C">
        <w:rPr>
          <w:rFonts w:ascii="Segoe UI" w:hAnsi="Segoe UI" w:cs="Segoe UI"/>
        </w:rPr>
        <w:t>an</w:t>
      </w:r>
      <w:proofErr w:type="gramEnd"/>
      <w:r>
        <w:rPr>
          <w:rFonts w:ascii="Segoe UI" w:hAnsi="Segoe UI" w:cs="Segoe UI"/>
        </w:rPr>
        <w:t xml:space="preserve"> </w:t>
      </w:r>
      <w:r w:rsidR="000E6D08">
        <w:rPr>
          <w:rFonts w:ascii="Segoe UI" w:hAnsi="Segoe UI" w:cs="Segoe UI"/>
        </w:rPr>
        <w:t xml:space="preserve">to </w:t>
      </w:r>
      <w:bookmarkStart w:id="0" w:name="_GoBack"/>
      <w:bookmarkEnd w:id="0"/>
      <w:r w:rsidRPr="0050353C">
        <w:rPr>
          <w:rFonts w:ascii="Segoe UI" w:hAnsi="Segoe UI" w:cs="Segoe UI"/>
        </w:rPr>
        <w:t>option to select this before they begin a quiz.</w:t>
      </w:r>
    </w:p>
    <w:sectPr w:rsidR="00C04829" w:rsidRPr="005035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3C" w:rsidRDefault="0050353C" w:rsidP="0050353C">
      <w:pPr>
        <w:spacing w:after="0" w:line="240" w:lineRule="auto"/>
      </w:pPr>
      <w:r>
        <w:separator/>
      </w:r>
    </w:p>
  </w:endnote>
  <w:endnote w:type="continuationSeparator" w:id="0">
    <w:p w:rsidR="0050353C" w:rsidRDefault="0050353C" w:rsidP="0050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3C" w:rsidRDefault="0050353C" w:rsidP="0050353C">
      <w:pPr>
        <w:spacing w:after="0" w:line="240" w:lineRule="auto"/>
      </w:pPr>
      <w:r>
        <w:separator/>
      </w:r>
    </w:p>
  </w:footnote>
  <w:footnote w:type="continuationSeparator" w:id="0">
    <w:p w:rsidR="0050353C" w:rsidRDefault="0050353C" w:rsidP="0050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3C" w:rsidRPr="0050353C" w:rsidRDefault="0050353C">
    <w:pPr>
      <w:pStyle w:val="Header"/>
      <w:rPr>
        <w:color w:val="1F3864" w:themeColor="accent5" w:themeShade="80"/>
      </w:rPr>
    </w:pPr>
    <w:r w:rsidRPr="0050353C">
      <w:rPr>
        <w:rFonts w:ascii="Segoe UI Semilight" w:hAnsi="Segoe UI Semilight" w:cs="Segoe UI Semilight"/>
        <w:caps/>
        <w:color w:val="1F3864" w:themeColor="accent5" w:themeShade="80"/>
      </w:rPr>
      <w:t xml:space="preserve">sT mary’s catholic primary school, bognor regis </w:t>
    </w:r>
    <w:r w:rsidRPr="0050353C">
      <w:rPr>
        <w:noProof/>
        <w:color w:val="1F3864" w:themeColor="accent5" w:themeShade="80"/>
        <w:lang w:eastAsia="en-GB"/>
      </w:rPr>
      <w:drawing>
        <wp:anchor distT="48768" distB="671703" distL="175260" distR="168919" simplePos="0" relativeHeight="251659264" behindDoc="1" locked="0" layoutInCell="1" allowOverlap="1" wp14:anchorId="3871C1D0" wp14:editId="7F252984">
          <wp:simplePos x="0" y="0"/>
          <wp:positionH relativeFrom="margin">
            <wp:posOffset>95250</wp:posOffset>
          </wp:positionH>
          <wp:positionV relativeFrom="paragraph">
            <wp:posOffset>-240030</wp:posOffset>
          </wp:positionV>
          <wp:extent cx="723900" cy="638175"/>
          <wp:effectExtent l="76200" t="95250" r="76200" b="85725"/>
          <wp:wrapTight wrapText="bothSides">
            <wp:wrapPolygon edited="0">
              <wp:start x="-2274" y="-3224"/>
              <wp:lineTo x="-2274" y="23857"/>
              <wp:lineTo x="23305" y="23857"/>
              <wp:lineTo x="23305" y="-3224"/>
              <wp:lineTo x="-2274" y="-3224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3817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3C"/>
    <w:rsid w:val="000E6D08"/>
    <w:rsid w:val="0050353C"/>
    <w:rsid w:val="00C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5AC835"/>
  <w15:chartTrackingRefBased/>
  <w15:docId w15:val="{072FD735-9EBE-4734-969C-9B1824E3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3C"/>
  </w:style>
  <w:style w:type="paragraph" w:styleId="Footer">
    <w:name w:val="footer"/>
    <w:basedOn w:val="Normal"/>
    <w:link w:val="FooterChar"/>
    <w:uiPriority w:val="99"/>
    <w:unhideWhenUsed/>
    <w:rsid w:val="0050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Edgington</dc:creator>
  <cp:keywords/>
  <dc:description/>
  <cp:lastModifiedBy>Peter Edgington</cp:lastModifiedBy>
  <cp:revision>2</cp:revision>
  <dcterms:created xsi:type="dcterms:W3CDTF">2020-07-14T10:40:00Z</dcterms:created>
  <dcterms:modified xsi:type="dcterms:W3CDTF">2020-07-14T11:05:00Z</dcterms:modified>
</cp:coreProperties>
</file>