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61"/>
        <w:tblW w:w="11624" w:type="dxa"/>
        <w:tblLayout w:type="fixed"/>
        <w:tblLook w:val="06A0" w:firstRow="1" w:lastRow="0" w:firstColumn="1" w:lastColumn="0" w:noHBand="1" w:noVBand="1"/>
      </w:tblPr>
      <w:tblGrid>
        <w:gridCol w:w="4820"/>
        <w:gridCol w:w="6804"/>
      </w:tblGrid>
      <w:tr w:rsidR="4EC94EA2" w:rsidRPr="00F6278B" w14:paraId="40CEE761" w14:textId="77777777" w:rsidTr="005D1581">
        <w:trPr>
          <w:trHeight w:val="1769"/>
        </w:trPr>
        <w:tc>
          <w:tcPr>
            <w:tcW w:w="11624" w:type="dxa"/>
            <w:gridSpan w:val="2"/>
            <w:shd w:val="clear" w:color="auto" w:fill="DAE9F7" w:themeFill="text2" w:themeFillTint="1A"/>
          </w:tcPr>
          <w:p w14:paraId="479FBDBF" w14:textId="77777777" w:rsidR="00192A93" w:rsidRPr="00192A93" w:rsidRDefault="00192A93" w:rsidP="005D1581">
            <w:pPr>
              <w:rPr>
                <w:rFonts w:ascii="Twinkl" w:eastAsia="Calibri" w:hAnsi="Twinkl" w:cs="Calibri"/>
                <w:lang w:val="en-GB"/>
              </w:rPr>
            </w:pPr>
            <w:r w:rsidRPr="00192A93">
              <w:rPr>
                <w:rFonts w:ascii="Twinkl" w:eastAsia="Calibri" w:hAnsi="Twinkl" w:cs="Calibri"/>
                <w:lang w:val="en-GB"/>
              </w:rPr>
              <w:t>Dear Parents and Carers,</w:t>
            </w:r>
          </w:p>
          <w:p w14:paraId="71D0E6C6" w14:textId="0FFD856E" w:rsidR="003E6F78" w:rsidRPr="00192A93" w:rsidRDefault="00192A93" w:rsidP="005D1581">
            <w:pPr>
              <w:rPr>
                <w:rFonts w:ascii="Twinkl" w:eastAsia="Calibri" w:hAnsi="Twinkl" w:cs="Calibri"/>
                <w:lang w:val="en-GB"/>
              </w:rPr>
            </w:pPr>
            <w:r w:rsidRPr="00192A93">
              <w:rPr>
                <w:rFonts w:ascii="Twinkl" w:eastAsia="Calibri" w:hAnsi="Twinkl" w:cs="Calibri"/>
                <w:lang w:val="en-GB"/>
              </w:rPr>
              <w:t xml:space="preserve">Welcome to the Autumn Term! We are delighted to have had such a wonderful start to the school year, and it has been lovely to see how well the children have settled into </w:t>
            </w:r>
            <w:r w:rsidR="005D1581">
              <w:rPr>
                <w:rFonts w:ascii="Twinkl" w:eastAsia="Calibri" w:hAnsi="Twinkl" w:cs="Calibri"/>
                <w:lang w:val="en-GB"/>
              </w:rPr>
              <w:t>Ocean</w:t>
            </w:r>
            <w:r w:rsidRPr="00192A93">
              <w:rPr>
                <w:rFonts w:ascii="Twinkl" w:eastAsia="Calibri" w:hAnsi="Twinkl" w:cs="Calibri"/>
                <w:lang w:val="en-GB"/>
              </w:rPr>
              <w:t xml:space="preserve"> Class.</w:t>
            </w:r>
            <w:r>
              <w:rPr>
                <w:rFonts w:ascii="Twinkl" w:eastAsia="Calibri" w:hAnsi="Twinkl" w:cs="Calibri"/>
                <w:lang w:val="en-GB"/>
              </w:rPr>
              <w:t xml:space="preserve"> </w:t>
            </w:r>
            <w:r w:rsidRPr="00192A93">
              <w:rPr>
                <w:rFonts w:ascii="Twinkl" w:eastAsia="Calibri" w:hAnsi="Twinkl" w:cs="Calibri"/>
                <w:lang w:val="en-GB"/>
              </w:rPr>
              <w:t>In this curriculum letter, you will find an overview of the exciting learning opportunities planned for the term ahead, along with information to help you support your child’s learning at home.</w:t>
            </w:r>
            <w:r>
              <w:rPr>
                <w:rFonts w:ascii="Twinkl" w:eastAsia="Calibri" w:hAnsi="Twinkl" w:cs="Calibri"/>
                <w:lang w:val="en-GB"/>
              </w:rPr>
              <w:t xml:space="preserve"> </w:t>
            </w:r>
            <w:r w:rsidRPr="00192A93">
              <w:rPr>
                <w:rFonts w:ascii="Twinkl" w:eastAsia="Calibri" w:hAnsi="Twinkl" w:cs="Calibri"/>
                <w:lang w:val="en-GB"/>
              </w:rPr>
              <w:t>We are looking forward to a happy, exciting and successful term of learning together</w:t>
            </w:r>
            <w:r>
              <w:rPr>
                <w:rFonts w:ascii="Twinkl" w:eastAsia="Calibri" w:hAnsi="Twinkl" w:cs="Calibri"/>
                <w:lang w:val="en-GB"/>
              </w:rPr>
              <w:t>.</w:t>
            </w:r>
            <w:r w:rsidR="001B2AF0">
              <w:rPr>
                <w:rFonts w:ascii="Twinkl" w:eastAsia="Calibri" w:hAnsi="Twinkl" w:cs="Calibri"/>
                <w:lang w:val="en-GB"/>
              </w:rPr>
              <w:t xml:space="preserve"> </w:t>
            </w:r>
            <w:r w:rsidRPr="00192A93">
              <w:rPr>
                <w:rFonts w:ascii="Twinkl" w:eastAsia="Calibri" w:hAnsi="Twinkl" w:cs="Calibri"/>
                <w:lang w:val="en-GB"/>
              </w:rPr>
              <w:t xml:space="preserve">Miss </w:t>
            </w:r>
            <w:r w:rsidR="005D1581">
              <w:rPr>
                <w:rFonts w:ascii="Twinkl" w:eastAsia="Calibri" w:hAnsi="Twinkl" w:cs="Calibri"/>
                <w:lang w:val="en-GB"/>
              </w:rPr>
              <w:t>Stevenson and Miss Denton</w:t>
            </w:r>
          </w:p>
        </w:tc>
      </w:tr>
      <w:tr w:rsidR="000F6757" w:rsidRPr="00F6278B" w14:paraId="1E94DB2F" w14:textId="77777777" w:rsidTr="005D1581">
        <w:trPr>
          <w:trHeight w:val="1614"/>
        </w:trPr>
        <w:tc>
          <w:tcPr>
            <w:tcW w:w="4820" w:type="dxa"/>
            <w:shd w:val="clear" w:color="auto" w:fill="F2CEED" w:themeFill="accent5" w:themeFillTint="33"/>
          </w:tcPr>
          <w:p w14:paraId="5DB6A821" w14:textId="321366DD" w:rsidR="00192A93" w:rsidRPr="001B2AF0" w:rsidRDefault="001B2AF0" w:rsidP="005D1581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ADULTS IN CLASS</w:t>
            </w:r>
          </w:p>
          <w:p w14:paraId="5E2592EF" w14:textId="2093357F" w:rsidR="00192A93" w:rsidRPr="001B2AF0" w:rsidRDefault="00192A93" w:rsidP="005D1581">
            <w:pPr>
              <w:rPr>
                <w:rFonts w:ascii="Twinkl" w:eastAsia="Calibri" w:hAnsi="Twinkl" w:cs="Calibri"/>
              </w:rPr>
            </w:pPr>
            <w:r w:rsidRPr="009C76AB">
              <w:rPr>
                <w:rFonts w:ascii="Twinkl" w:eastAsia="Calibri" w:hAnsi="Twinkl" w:cs="Calibri"/>
                <w:b/>
                <w:bCs/>
              </w:rPr>
              <w:t>Teaching Assistants</w:t>
            </w:r>
            <w:r>
              <w:rPr>
                <w:rFonts w:ascii="Twinkl" w:eastAsia="Calibri" w:hAnsi="Twinkl" w:cs="Calibri"/>
              </w:rPr>
              <w:t xml:space="preserve"> – </w:t>
            </w:r>
            <w:proofErr w:type="spellStart"/>
            <w:r w:rsidR="005D1581">
              <w:rPr>
                <w:rFonts w:ascii="Twinkl" w:eastAsia="Calibri" w:hAnsi="Twinkl" w:cs="Calibri"/>
              </w:rPr>
              <w:t>Mrs</w:t>
            </w:r>
            <w:proofErr w:type="spellEnd"/>
            <w:r w:rsidR="005D1581">
              <w:rPr>
                <w:rFonts w:ascii="Twinkl" w:eastAsia="Calibri" w:hAnsi="Twinkl" w:cs="Calibri"/>
              </w:rPr>
              <w:t xml:space="preserve"> Petronijevich</w:t>
            </w:r>
          </w:p>
          <w:p w14:paraId="4F75C019" w14:textId="14187785" w:rsidR="00192A93" w:rsidRPr="001B2AF0" w:rsidRDefault="00192A93" w:rsidP="005D1581">
            <w:pPr>
              <w:rPr>
                <w:rFonts w:ascii="Twinkl" w:eastAsia="Calibri" w:hAnsi="Twinkl" w:cs="Calibri"/>
              </w:rPr>
            </w:pPr>
            <w:r w:rsidRPr="009C76AB">
              <w:rPr>
                <w:rFonts w:ascii="Twinkl" w:eastAsia="Calibri" w:hAnsi="Twinkl" w:cs="Calibri"/>
                <w:b/>
                <w:bCs/>
              </w:rPr>
              <w:t>PPA Teacher</w:t>
            </w:r>
            <w:r>
              <w:rPr>
                <w:rFonts w:ascii="Twinkl" w:eastAsia="Calibri" w:hAnsi="Twinkl" w:cs="Calibri"/>
              </w:rPr>
              <w:t xml:space="preserve"> –</w:t>
            </w:r>
            <w:r w:rsidRPr="00F6278B">
              <w:rPr>
                <w:rFonts w:ascii="Twinkl" w:eastAsia="Calibri" w:hAnsi="Twinkl" w:cs="Calibri"/>
              </w:rPr>
              <w:t xml:space="preserve"> </w:t>
            </w:r>
            <w:proofErr w:type="spellStart"/>
            <w:r>
              <w:rPr>
                <w:rFonts w:ascii="Twinkl" w:eastAsia="Calibri" w:hAnsi="Twinkl" w:cs="Calibri"/>
              </w:rPr>
              <w:t>Mrs</w:t>
            </w:r>
            <w:proofErr w:type="spellEnd"/>
            <w:r>
              <w:rPr>
                <w:rFonts w:ascii="Twinkl" w:eastAsia="Calibri" w:hAnsi="Twinkl" w:cs="Calibri"/>
              </w:rPr>
              <w:t xml:space="preserve"> Myatt</w:t>
            </w:r>
          </w:p>
          <w:p w14:paraId="40C479C5" w14:textId="77777777" w:rsidR="000F6757" w:rsidRDefault="00192A93" w:rsidP="005D1581">
            <w:pPr>
              <w:rPr>
                <w:rFonts w:ascii="Twinkl" w:eastAsia="Calibri" w:hAnsi="Twinkl" w:cs="Calibri"/>
              </w:rPr>
            </w:pPr>
            <w:r w:rsidRPr="009C76AB">
              <w:rPr>
                <w:rFonts w:ascii="Twinkl" w:eastAsia="Calibri" w:hAnsi="Twinkl" w:cs="Calibri"/>
                <w:b/>
                <w:bCs/>
              </w:rPr>
              <w:t>Learning Support Assistants</w:t>
            </w:r>
            <w:r>
              <w:rPr>
                <w:rFonts w:ascii="Twinkl" w:eastAsia="Calibri" w:hAnsi="Twinkl" w:cs="Calibri"/>
              </w:rPr>
              <w:t xml:space="preserve">- </w:t>
            </w:r>
          </w:p>
          <w:p w14:paraId="5EDAA3DC" w14:textId="34D4AB23" w:rsidR="005D1581" w:rsidRDefault="005D1581" w:rsidP="005D1581">
            <w:pPr>
              <w:rPr>
                <w:rFonts w:ascii="Twinkl" w:eastAsia="Calibri" w:hAnsi="Twinkl" w:cs="Calibri"/>
              </w:rPr>
            </w:pPr>
            <w:proofErr w:type="spellStart"/>
            <w:proofErr w:type="gramStart"/>
            <w:r>
              <w:rPr>
                <w:rFonts w:ascii="Twinkl" w:eastAsia="Calibri" w:hAnsi="Twinkl" w:cs="Calibri"/>
              </w:rPr>
              <w:t>Mornings:Miss</w:t>
            </w:r>
            <w:proofErr w:type="spellEnd"/>
            <w:proofErr w:type="gramEnd"/>
            <w:r>
              <w:rPr>
                <w:rFonts w:ascii="Twinkl" w:eastAsia="Calibri" w:hAnsi="Twinkl" w:cs="Calibri"/>
              </w:rPr>
              <w:t xml:space="preserve"> Moore &amp; </w:t>
            </w:r>
            <w:proofErr w:type="spellStart"/>
            <w:r>
              <w:rPr>
                <w:rFonts w:ascii="Twinkl" w:eastAsia="Calibri" w:hAnsi="Twinkl" w:cs="Calibri"/>
              </w:rPr>
              <w:t>Mrs</w:t>
            </w:r>
            <w:proofErr w:type="spellEnd"/>
            <w:r>
              <w:rPr>
                <w:rFonts w:ascii="Twinkl" w:eastAsia="Calibri" w:hAnsi="Twinkl" w:cs="Calibri"/>
              </w:rPr>
              <w:t xml:space="preserve"> Rex-Jones</w:t>
            </w:r>
          </w:p>
          <w:p w14:paraId="0755CCA2" w14:textId="1B765540" w:rsidR="005D1581" w:rsidRPr="00F6278B" w:rsidRDefault="005D1581" w:rsidP="005D1581">
            <w:pPr>
              <w:rPr>
                <w:rFonts w:ascii="Twinkl" w:eastAsia="Calibri" w:hAnsi="Twinkl" w:cs="Calibri"/>
              </w:rPr>
            </w:pPr>
            <w:r>
              <w:rPr>
                <w:rFonts w:ascii="Twinkl" w:eastAsia="Calibri" w:hAnsi="Twinkl" w:cs="Calibri"/>
              </w:rPr>
              <w:t xml:space="preserve">Afternoons: </w:t>
            </w:r>
            <w:proofErr w:type="spellStart"/>
            <w:r>
              <w:rPr>
                <w:rFonts w:ascii="Twinkl" w:eastAsia="Calibri" w:hAnsi="Twinkl" w:cs="Calibri"/>
              </w:rPr>
              <w:t>Mrs</w:t>
            </w:r>
            <w:proofErr w:type="spellEnd"/>
            <w:r>
              <w:rPr>
                <w:rFonts w:ascii="Twinkl" w:eastAsia="Calibri" w:hAnsi="Twinkl" w:cs="Calibri"/>
              </w:rPr>
              <w:t xml:space="preserve"> Myatt &amp; Miss Turner.</w:t>
            </w:r>
          </w:p>
        </w:tc>
        <w:tc>
          <w:tcPr>
            <w:tcW w:w="6804" w:type="dxa"/>
            <w:vMerge w:val="restart"/>
            <w:shd w:val="clear" w:color="auto" w:fill="F6FAD4"/>
          </w:tcPr>
          <w:p w14:paraId="34D9B057" w14:textId="1B3BA68E" w:rsidR="000F6757" w:rsidRPr="001B2AF0" w:rsidRDefault="001B2AF0" w:rsidP="005D1581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IMPORTANT DATES</w:t>
            </w:r>
          </w:p>
          <w:p w14:paraId="19EB5974" w14:textId="1B6C5609" w:rsidR="000F6757" w:rsidRPr="009C76AB" w:rsidRDefault="005D1581" w:rsidP="005D1581">
            <w:pPr>
              <w:rPr>
                <w:rFonts w:ascii="Twinkl" w:eastAsia="Calibri" w:hAnsi="Twinkl" w:cs="Calibri"/>
                <w:b/>
                <w:bCs/>
              </w:rPr>
            </w:pPr>
            <w:r>
              <w:rPr>
                <w:rFonts w:ascii="Twinkl" w:eastAsia="Calibri" w:hAnsi="Twinkl" w:cs="Calibri"/>
                <w:b/>
                <w:bCs/>
                <w:u w:val="single"/>
              </w:rPr>
              <w:t>Ocean</w:t>
            </w:r>
            <w:r w:rsidR="000F6757" w:rsidRPr="009C76AB">
              <w:rPr>
                <w:rFonts w:ascii="Twinkl" w:eastAsia="Calibri" w:hAnsi="Twinkl" w:cs="Calibri"/>
                <w:b/>
                <w:bCs/>
                <w:u w:val="single"/>
              </w:rPr>
              <w:t xml:space="preserve"> Class Liturgy</w:t>
            </w:r>
            <w:r w:rsidR="000F6757">
              <w:rPr>
                <w:rFonts w:ascii="Twinkl" w:eastAsia="Calibri" w:hAnsi="Twinkl" w:cs="Calibri"/>
                <w:b/>
                <w:bCs/>
                <w:u w:val="single"/>
              </w:rPr>
              <w:t xml:space="preserve"> in class</w:t>
            </w:r>
          </w:p>
          <w:p w14:paraId="4D676754" w14:textId="77C7EC99" w:rsidR="000F6757" w:rsidRPr="009C76AB" w:rsidRDefault="00B222CC" w:rsidP="005D1581">
            <w:pPr>
              <w:rPr>
                <w:rFonts w:ascii="Twinkl" w:eastAsia="Calibri" w:hAnsi="Twinkl" w:cs="Calibri"/>
              </w:rPr>
            </w:pPr>
            <w:r>
              <w:rPr>
                <w:rFonts w:ascii="Twinkl" w:eastAsia="Calibri" w:hAnsi="Twinkl" w:cs="Calibri"/>
              </w:rPr>
              <w:t xml:space="preserve">Tuesday </w:t>
            </w:r>
            <w:r w:rsidR="00CE03AC">
              <w:rPr>
                <w:rFonts w:ascii="Twinkl" w:eastAsia="Calibri" w:hAnsi="Twinkl" w:cs="Calibri"/>
              </w:rPr>
              <w:t>13</w:t>
            </w:r>
            <w:r w:rsidR="00CE03AC" w:rsidRPr="00CE03AC">
              <w:rPr>
                <w:rFonts w:ascii="Twinkl" w:eastAsia="Calibri" w:hAnsi="Twinkl" w:cs="Calibri"/>
                <w:vertAlign w:val="superscript"/>
              </w:rPr>
              <w:t>th</w:t>
            </w:r>
            <w:r w:rsidR="00CE03AC">
              <w:rPr>
                <w:rFonts w:ascii="Twinkl" w:eastAsia="Calibri" w:hAnsi="Twinkl" w:cs="Calibri"/>
              </w:rPr>
              <w:t xml:space="preserve"> October 2026</w:t>
            </w:r>
          </w:p>
          <w:p w14:paraId="1900DB3E" w14:textId="4344846E" w:rsidR="000F6757" w:rsidRPr="009C76AB" w:rsidRDefault="000F6757" w:rsidP="005D1581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9C76AB">
              <w:rPr>
                <w:rFonts w:ascii="Twinkl" w:eastAsia="Calibri" w:hAnsi="Twinkl" w:cs="Calibri"/>
                <w:b/>
                <w:bCs/>
                <w:u w:val="single"/>
              </w:rPr>
              <w:t>Forest School</w:t>
            </w:r>
          </w:p>
          <w:p w14:paraId="3291450F" w14:textId="15BF51B5" w:rsidR="000F6757" w:rsidRDefault="000F6757" w:rsidP="005D1581">
            <w:pPr>
              <w:rPr>
                <w:rFonts w:ascii="Twinkl" w:eastAsia="Calibri" w:hAnsi="Twinkl" w:cs="Calibri"/>
              </w:rPr>
            </w:pPr>
            <w:r w:rsidRPr="009C76AB">
              <w:rPr>
                <w:rFonts w:ascii="Twinkl" w:eastAsia="Calibri" w:hAnsi="Twinkl" w:cs="Calibri"/>
              </w:rPr>
              <w:t xml:space="preserve">Monday </w:t>
            </w:r>
            <w:r w:rsidR="00B222CC">
              <w:rPr>
                <w:rFonts w:ascii="Twinkl" w:eastAsia="Calibri" w:hAnsi="Twinkl" w:cs="Calibri"/>
              </w:rPr>
              <w:t>12</w:t>
            </w:r>
            <w:r w:rsidR="00B222CC" w:rsidRPr="00B222CC">
              <w:rPr>
                <w:rFonts w:ascii="Twinkl" w:eastAsia="Calibri" w:hAnsi="Twinkl" w:cs="Calibri"/>
                <w:vertAlign w:val="superscript"/>
              </w:rPr>
              <w:t>th</w:t>
            </w:r>
            <w:r w:rsidR="00B222CC">
              <w:rPr>
                <w:rFonts w:ascii="Twinkl" w:eastAsia="Calibri" w:hAnsi="Twinkl" w:cs="Calibri"/>
              </w:rPr>
              <w:t xml:space="preserve"> October 2026</w:t>
            </w:r>
          </w:p>
          <w:p w14:paraId="4EDF7060" w14:textId="660F5AED" w:rsidR="006100C5" w:rsidRDefault="001B2AF0" w:rsidP="005D1581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>
              <w:rPr>
                <w:rFonts w:ascii="Twinkl" w:eastAsia="Calibri" w:hAnsi="Twinkl" w:cs="Calibri"/>
                <w:b/>
                <w:bCs/>
                <w:u w:val="single"/>
              </w:rPr>
              <w:t xml:space="preserve">Music Performance </w:t>
            </w:r>
          </w:p>
          <w:p w14:paraId="2127235F" w14:textId="2827E6DA" w:rsidR="001B2AF0" w:rsidRDefault="00F56ED3" w:rsidP="005D1581">
            <w:pPr>
              <w:rPr>
                <w:rFonts w:ascii="Twinkl" w:eastAsia="Calibri" w:hAnsi="Twinkl" w:cs="Calibri"/>
              </w:rPr>
            </w:pPr>
            <w:r w:rsidRPr="0043423E">
              <w:rPr>
                <w:rFonts w:ascii="Twinkl" w:eastAsia="Calibri" w:hAnsi="Twinkl" w:cs="Calibri"/>
              </w:rPr>
              <w:t>Thursday 3</w:t>
            </w:r>
            <w:r w:rsidRPr="0043423E">
              <w:rPr>
                <w:rFonts w:ascii="Twinkl" w:eastAsia="Calibri" w:hAnsi="Twinkl" w:cs="Calibri"/>
                <w:vertAlign w:val="superscript"/>
              </w:rPr>
              <w:t>rd</w:t>
            </w:r>
            <w:r w:rsidRPr="0043423E">
              <w:rPr>
                <w:rFonts w:ascii="Twinkl" w:eastAsia="Calibri" w:hAnsi="Twinkl" w:cs="Calibri"/>
              </w:rPr>
              <w:t xml:space="preserve"> December at 1:15-1:40</w:t>
            </w:r>
          </w:p>
          <w:p w14:paraId="63FC7385" w14:textId="77777777" w:rsidR="00A13564" w:rsidRDefault="00A13564" w:rsidP="00A13564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9C76AB">
              <w:rPr>
                <w:rFonts w:ascii="Twinkl" w:eastAsia="Calibri" w:hAnsi="Twinkl" w:cs="Calibri"/>
                <w:b/>
                <w:bCs/>
                <w:u w:val="single"/>
              </w:rPr>
              <w:t>Topic Sharing Afternoon</w:t>
            </w:r>
          </w:p>
          <w:p w14:paraId="13B3637D" w14:textId="66E8AF99" w:rsidR="00A13564" w:rsidRPr="0043423E" w:rsidRDefault="00A13564" w:rsidP="00A13564">
            <w:pPr>
              <w:rPr>
                <w:rFonts w:ascii="Twinkl" w:eastAsia="Calibri" w:hAnsi="Twinkl" w:cs="Calibri"/>
              </w:rPr>
            </w:pPr>
            <w:r w:rsidRPr="0043423E">
              <w:rPr>
                <w:rFonts w:ascii="Twinkl" w:eastAsia="Calibri" w:hAnsi="Twinkl" w:cs="Calibri"/>
              </w:rPr>
              <w:t>Thursday 3</w:t>
            </w:r>
            <w:r w:rsidRPr="0043423E">
              <w:rPr>
                <w:rFonts w:ascii="Twinkl" w:eastAsia="Calibri" w:hAnsi="Twinkl" w:cs="Calibri"/>
                <w:vertAlign w:val="superscript"/>
              </w:rPr>
              <w:t>rd</w:t>
            </w:r>
            <w:r w:rsidRPr="0043423E">
              <w:rPr>
                <w:rFonts w:ascii="Twinkl" w:eastAsia="Calibri" w:hAnsi="Twinkl" w:cs="Calibri"/>
              </w:rPr>
              <w:t xml:space="preserve"> December</w:t>
            </w:r>
            <w:r>
              <w:rPr>
                <w:rFonts w:ascii="Twinkl" w:eastAsia="Calibri" w:hAnsi="Twinkl" w:cs="Calibri"/>
              </w:rPr>
              <w:t xml:space="preserve"> at 1:40-1:50</w:t>
            </w:r>
          </w:p>
          <w:p w14:paraId="01FAE160" w14:textId="66E8158B" w:rsidR="000F6757" w:rsidRPr="00042C45" w:rsidRDefault="000F6757" w:rsidP="005D1581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042C45">
              <w:rPr>
                <w:rFonts w:ascii="Twinkl" w:eastAsia="Calibri" w:hAnsi="Twinkl" w:cs="Calibri"/>
                <w:b/>
                <w:bCs/>
                <w:u w:val="single"/>
              </w:rPr>
              <w:t>KS1 Nativity</w:t>
            </w:r>
          </w:p>
          <w:p w14:paraId="38EF2861" w14:textId="3B0C629D" w:rsidR="001B2AF0" w:rsidRPr="00A13564" w:rsidRDefault="000F6757" w:rsidP="005D1581">
            <w:pPr>
              <w:rPr>
                <w:rFonts w:ascii="Twinkl" w:eastAsia="Calibri" w:hAnsi="Twinkl" w:cs="Calibri"/>
                <w:b/>
                <w:bCs/>
              </w:rPr>
            </w:pPr>
            <w:r>
              <w:rPr>
                <w:rFonts w:ascii="Twinkl" w:eastAsia="Calibri" w:hAnsi="Twinkl" w:cs="Calibri"/>
              </w:rPr>
              <w:t>T</w:t>
            </w:r>
            <w:r w:rsidR="00A93430">
              <w:rPr>
                <w:rFonts w:ascii="Twinkl" w:eastAsia="Calibri" w:hAnsi="Twinkl" w:cs="Calibri"/>
              </w:rPr>
              <w:t>uesday 8</w:t>
            </w:r>
            <w:r w:rsidR="00A93430" w:rsidRPr="00A93430">
              <w:rPr>
                <w:rFonts w:ascii="Twinkl" w:eastAsia="Calibri" w:hAnsi="Twinkl" w:cs="Calibri"/>
                <w:vertAlign w:val="superscript"/>
              </w:rPr>
              <w:t>th</w:t>
            </w:r>
            <w:r w:rsidR="00A93430">
              <w:rPr>
                <w:rFonts w:ascii="Twinkl" w:eastAsia="Calibri" w:hAnsi="Twinkl" w:cs="Calibri"/>
              </w:rPr>
              <w:t xml:space="preserve"> December and </w:t>
            </w:r>
            <w:r w:rsidR="005C20AE">
              <w:rPr>
                <w:rFonts w:ascii="Twinkl" w:eastAsia="Calibri" w:hAnsi="Twinkl" w:cs="Calibri"/>
              </w:rPr>
              <w:t>Wednesday 9</w:t>
            </w:r>
            <w:r w:rsidR="005C20AE" w:rsidRPr="005C20AE">
              <w:rPr>
                <w:rFonts w:ascii="Twinkl" w:eastAsia="Calibri" w:hAnsi="Twinkl" w:cs="Calibri"/>
                <w:vertAlign w:val="superscript"/>
              </w:rPr>
              <w:t>th</w:t>
            </w:r>
            <w:r w:rsidR="005C20AE">
              <w:rPr>
                <w:rFonts w:ascii="Twinkl" w:eastAsia="Calibri" w:hAnsi="Twinkl" w:cs="Calibri"/>
              </w:rPr>
              <w:t xml:space="preserve"> December at 9:30.</w:t>
            </w:r>
          </w:p>
        </w:tc>
      </w:tr>
      <w:tr w:rsidR="00192A93" w:rsidRPr="00F6278B" w14:paraId="50C41D1C" w14:textId="77777777" w:rsidTr="005D1581">
        <w:trPr>
          <w:trHeight w:val="1614"/>
        </w:trPr>
        <w:tc>
          <w:tcPr>
            <w:tcW w:w="4820" w:type="dxa"/>
            <w:vMerge w:val="restart"/>
            <w:shd w:val="clear" w:color="auto" w:fill="FAE2D5" w:themeFill="accent2" w:themeFillTint="33"/>
          </w:tcPr>
          <w:p w14:paraId="7152DD64" w14:textId="65A6057B" w:rsidR="00192A93" w:rsidRPr="001B2AF0" w:rsidRDefault="001B2AF0" w:rsidP="005D1581">
            <w:pPr>
              <w:jc w:val="both"/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TOPIC: FIRE AND ICE</w:t>
            </w:r>
          </w:p>
          <w:p w14:paraId="130440BD" w14:textId="2165C823" w:rsidR="00192A93" w:rsidRPr="00056082" w:rsidRDefault="001B2AF0" w:rsidP="005D1581">
            <w:pPr>
              <w:rPr>
                <w:rFonts w:ascii="Twinkl" w:eastAsia="Calibri" w:hAnsi="Twinkl" w:cs="Calibri"/>
                <w:lang w:val="en-GB"/>
              </w:rPr>
            </w:pPr>
            <w:r w:rsidRPr="00056082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58242" behindDoc="0" locked="0" layoutInCell="1" allowOverlap="1" wp14:anchorId="6264F386" wp14:editId="7DBC216E">
                  <wp:simplePos x="0" y="0"/>
                  <wp:positionH relativeFrom="margin">
                    <wp:posOffset>3175</wp:posOffset>
                  </wp:positionH>
                  <wp:positionV relativeFrom="margin">
                    <wp:posOffset>266700</wp:posOffset>
                  </wp:positionV>
                  <wp:extent cx="982980" cy="579755"/>
                  <wp:effectExtent l="0" t="0" r="7620" b="0"/>
                  <wp:wrapSquare wrapText="bothSides"/>
                  <wp:docPr id="1941430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430789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This term</w:t>
            </w:r>
            <w:r>
              <w:rPr>
                <w:rFonts w:ascii="Twinkl" w:eastAsia="Calibri" w:hAnsi="Twinkl" w:cs="Calibri"/>
                <w:lang w:val="en-GB"/>
              </w:rPr>
              <w:t>, w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e will step back in time to learn about the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Great Fire of London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, discovering what happened, how people lived in 1666, and how the city changed afterwards. </w:t>
            </w:r>
            <w:r>
              <w:rPr>
                <w:rFonts w:ascii="Twinkl" w:eastAsia="Calibri" w:hAnsi="Twinkl" w:cs="Calibri"/>
                <w:lang w:val="en-GB"/>
              </w:rPr>
              <w:t>C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hildren will develop their understanding of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chronology, significant historical events and the use of historical sources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.</w:t>
            </w:r>
          </w:p>
          <w:p w14:paraId="15E613EA" w14:textId="58BBBAC9" w:rsidR="00192A93" w:rsidRPr="009C76AB" w:rsidRDefault="001B2AF0" w:rsidP="005D1581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056082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58243" behindDoc="0" locked="0" layoutInCell="1" allowOverlap="1" wp14:anchorId="6EE14350" wp14:editId="7584ABB4">
                  <wp:simplePos x="0" y="0"/>
                  <wp:positionH relativeFrom="margin">
                    <wp:posOffset>34290</wp:posOffset>
                  </wp:positionH>
                  <wp:positionV relativeFrom="margin">
                    <wp:posOffset>1939290</wp:posOffset>
                  </wp:positionV>
                  <wp:extent cx="1054100" cy="579120"/>
                  <wp:effectExtent l="0" t="0" r="0" b="0"/>
                  <wp:wrapSquare wrapText="bothSides"/>
                  <wp:docPr id="1350860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8600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winkl" w:eastAsia="Calibri" w:hAnsi="Twinkl" w:cs="Calibri"/>
                <w:lang w:val="en-GB"/>
              </w:rPr>
              <w:t xml:space="preserve">In the second half of the </w:t>
            </w:r>
            <w:proofErr w:type="gramStart"/>
            <w:r>
              <w:rPr>
                <w:rFonts w:ascii="Twinkl" w:eastAsia="Calibri" w:hAnsi="Twinkl" w:cs="Calibri"/>
                <w:lang w:val="en-GB"/>
              </w:rPr>
              <w:t>term</w:t>
            </w:r>
            <w:proofErr w:type="gramEnd"/>
            <w:r>
              <w:rPr>
                <w:rFonts w:ascii="Twinkl" w:eastAsia="Calibri" w:hAnsi="Twinkl" w:cs="Calibri"/>
                <w:lang w:val="en-GB"/>
              </w:rPr>
              <w:t xml:space="preserve"> we will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journey to the icy landscapes of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Antarctica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, learning about its freezing climate</w:t>
            </w:r>
            <w:r>
              <w:rPr>
                <w:rFonts w:ascii="Twinkl" w:eastAsia="Calibri" w:hAnsi="Twinkl" w:cs="Calibri"/>
                <w:lang w:val="en-GB"/>
              </w:rPr>
              <w:t xml:space="preserve"> and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incredible wildlife</w:t>
            </w:r>
            <w:r>
              <w:rPr>
                <w:rFonts w:ascii="Twinkl" w:eastAsia="Calibri" w:hAnsi="Twinkl" w:cs="Calibri"/>
                <w:lang w:val="en-GB"/>
              </w:rPr>
              <w:t xml:space="preserve">.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Children will develop their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geographical skills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, 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including locating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the world’s continents and oceans, us</w:t>
            </w:r>
            <w:r w:rsidR="00192A93">
              <w:rPr>
                <w:rFonts w:ascii="Twinkl" w:eastAsia="Calibri" w:hAnsi="Twinkl" w:cs="Calibri"/>
                <w:lang w:val="en-GB"/>
              </w:rPr>
              <w:t>ing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maps and identify</w:t>
            </w:r>
            <w:r w:rsidR="00192A93">
              <w:rPr>
                <w:rFonts w:ascii="Twinkl" w:eastAsia="Calibri" w:hAnsi="Twinkl" w:cs="Calibri"/>
                <w:lang w:val="en-GB"/>
              </w:rPr>
              <w:t>ing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similarities and differences between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different environments. </w:t>
            </w:r>
          </w:p>
        </w:tc>
        <w:tc>
          <w:tcPr>
            <w:tcW w:w="6804" w:type="dxa"/>
            <w:vMerge/>
            <w:shd w:val="clear" w:color="auto" w:fill="F6FAD4"/>
          </w:tcPr>
          <w:p w14:paraId="3696C303" w14:textId="77777777" w:rsidR="00192A93" w:rsidRPr="009C76AB" w:rsidRDefault="00192A93" w:rsidP="005D1581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</w:p>
        </w:tc>
      </w:tr>
      <w:tr w:rsidR="00192A93" w:rsidRPr="00F6278B" w14:paraId="13130AB7" w14:textId="77777777" w:rsidTr="005D1581">
        <w:trPr>
          <w:trHeight w:val="2842"/>
        </w:trPr>
        <w:tc>
          <w:tcPr>
            <w:tcW w:w="4820" w:type="dxa"/>
            <w:vMerge/>
            <w:shd w:val="clear" w:color="auto" w:fill="F2CEED" w:themeFill="accent5" w:themeFillTint="33"/>
          </w:tcPr>
          <w:p w14:paraId="61DB2ABC" w14:textId="5A4056E8" w:rsidR="00192A93" w:rsidRPr="00C13A1B" w:rsidRDefault="00192A93" w:rsidP="005D1581">
            <w:pPr>
              <w:jc w:val="both"/>
              <w:rPr>
                <w:rFonts w:ascii="Twinkl" w:eastAsia="Calibri" w:hAnsi="Twinkl" w:cs="Calibri"/>
                <w:lang w:val="en-GB"/>
              </w:rPr>
            </w:pPr>
          </w:p>
        </w:tc>
        <w:tc>
          <w:tcPr>
            <w:tcW w:w="6804" w:type="dxa"/>
            <w:shd w:val="clear" w:color="auto" w:fill="D9F2D0" w:themeFill="accent6" w:themeFillTint="33"/>
          </w:tcPr>
          <w:p w14:paraId="406D5C5E" w14:textId="36438CDB" w:rsidR="00192A93" w:rsidRPr="001B2AF0" w:rsidRDefault="001B2AF0" w:rsidP="005D1581">
            <w:pPr>
              <w:jc w:val="both"/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RELIGIOUS EDUCATION</w:t>
            </w:r>
          </w:p>
          <w:p w14:paraId="153F8098" w14:textId="4DADA8AB" w:rsidR="00192A93" w:rsidRPr="00056082" w:rsidRDefault="001B2AF0" w:rsidP="005D1581">
            <w:pPr>
              <w:jc w:val="both"/>
              <w:rPr>
                <w:rFonts w:ascii="Twinkl" w:eastAsia="Calibri" w:hAnsi="Twinkl" w:cs="Calibri"/>
                <w:lang w:val="en-GB"/>
              </w:rPr>
            </w:pPr>
            <w:r w:rsidRPr="00C13A1B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58241" behindDoc="0" locked="0" layoutInCell="1" allowOverlap="1" wp14:anchorId="6FBC58EE" wp14:editId="5FA8A3A5">
                  <wp:simplePos x="0" y="0"/>
                  <wp:positionH relativeFrom="margin">
                    <wp:posOffset>3310255</wp:posOffset>
                  </wp:positionH>
                  <wp:positionV relativeFrom="margin">
                    <wp:posOffset>1528445</wp:posOffset>
                  </wp:positionV>
                  <wp:extent cx="1036320" cy="661035"/>
                  <wp:effectExtent l="0" t="0" r="0" b="5715"/>
                  <wp:wrapSquare wrapText="bothSides"/>
                  <wp:docPr id="8757905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790552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2AF0">
              <w:rPr>
                <w:rFonts w:ascii="Twinkl" w:eastAsia="Calibri" w:hAnsi="Twinkl" w:cs="Calibri"/>
                <w:noProof/>
                <w:color w:val="0070C0"/>
              </w:rPr>
              <w:drawing>
                <wp:anchor distT="0" distB="0" distL="114300" distR="114300" simplePos="0" relativeHeight="251658240" behindDoc="0" locked="0" layoutInCell="1" allowOverlap="1" wp14:anchorId="78AD5B49" wp14:editId="11A71174">
                  <wp:simplePos x="0" y="0"/>
                  <wp:positionH relativeFrom="margin">
                    <wp:posOffset>18415</wp:posOffset>
                  </wp:positionH>
                  <wp:positionV relativeFrom="margin">
                    <wp:posOffset>225425</wp:posOffset>
                  </wp:positionV>
                  <wp:extent cx="1089660" cy="661670"/>
                  <wp:effectExtent l="0" t="0" r="0" b="5080"/>
                  <wp:wrapSquare wrapText="bothSides"/>
                  <wp:docPr id="6271679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167959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We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begin with the branch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Creation and Covenant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which </w:t>
            </w:r>
            <w:r>
              <w:rPr>
                <w:rFonts w:ascii="Twinkl" w:eastAsia="Calibri" w:hAnsi="Twinkl" w:cs="Calibri"/>
                <w:lang w:val="en-GB"/>
              </w:rPr>
              <w:t>studies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 xml:space="preserve">the story of Noah. </w:t>
            </w:r>
            <w:r w:rsidR="00192A93">
              <w:rPr>
                <w:rFonts w:ascii="Twinkl" w:eastAsia="Calibri" w:hAnsi="Twinkl" w:cs="Calibri"/>
              </w:rPr>
              <w:t>Children</w:t>
            </w:r>
            <w:r w:rsidR="00192A93" w:rsidRPr="00E42C68">
              <w:rPr>
                <w:rFonts w:ascii="Twinkl" w:eastAsia="Calibri" w:hAnsi="Twinkl" w:cs="Calibri"/>
              </w:rPr>
              <w:t xml:space="preserve"> will </w:t>
            </w:r>
            <w:r w:rsidR="00192A93">
              <w:rPr>
                <w:rFonts w:ascii="Twinkl" w:eastAsia="Calibri" w:hAnsi="Twinkl" w:cs="Calibri"/>
              </w:rPr>
              <w:t xml:space="preserve">also explore </w:t>
            </w:r>
            <w:r w:rsidR="00192A93" w:rsidRPr="00E42C68">
              <w:rPr>
                <w:rFonts w:ascii="Twinkl" w:eastAsia="Calibri" w:hAnsi="Twinkl" w:cs="Calibri"/>
              </w:rPr>
              <w:t>how Baptism welcomes us into the Christian family</w:t>
            </w:r>
            <w:r w:rsidR="00192A93">
              <w:rPr>
                <w:rFonts w:ascii="Twinkl" w:eastAsia="Calibri" w:hAnsi="Twinkl" w:cs="Calibri"/>
              </w:rPr>
              <w:t xml:space="preserve"> and how</w:t>
            </w:r>
            <w:r w:rsidR="00192A93" w:rsidRPr="00E42C68">
              <w:rPr>
                <w:rFonts w:ascii="Twinkl" w:eastAsia="Calibri" w:hAnsi="Twinkl" w:cs="Calibri"/>
              </w:rPr>
              <w:t xml:space="preserve"> they can live out their </w:t>
            </w:r>
            <w:r w:rsidR="00192A93">
              <w:rPr>
                <w:rFonts w:ascii="Twinkl" w:eastAsia="Calibri" w:hAnsi="Twinkl" w:cs="Calibri"/>
              </w:rPr>
              <w:t xml:space="preserve">own </w:t>
            </w:r>
            <w:r w:rsidR="00192A93" w:rsidRPr="00E42C68">
              <w:rPr>
                <w:rFonts w:ascii="Twinkl" w:eastAsia="Calibri" w:hAnsi="Twinkl" w:cs="Calibri"/>
              </w:rPr>
              <w:t xml:space="preserve">faith by caring for others and God’s creation. </w:t>
            </w:r>
            <w:r w:rsidR="00192A93">
              <w:rPr>
                <w:rFonts w:ascii="Twinkl" w:eastAsia="Calibri" w:hAnsi="Twinkl" w:cs="Calibri"/>
                <w:lang w:val="en-GB"/>
              </w:rPr>
              <w:t>In the second half of term</w:t>
            </w:r>
            <w:r>
              <w:rPr>
                <w:rFonts w:ascii="Twinkl" w:eastAsia="Calibri" w:hAnsi="Twinkl" w:cs="Calibri"/>
                <w:lang w:val="en-GB"/>
              </w:rPr>
              <w:t>,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</w:t>
            </w:r>
            <w:r>
              <w:rPr>
                <w:rFonts w:ascii="Twinkl" w:eastAsia="Calibri" w:hAnsi="Twinkl" w:cs="Calibri"/>
                <w:lang w:val="en-GB"/>
              </w:rPr>
              <w:t xml:space="preserve">our unit is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Prophecy and Promise</w:t>
            </w:r>
            <w:r>
              <w:rPr>
                <w:rFonts w:ascii="Twinkl" w:eastAsia="Calibri" w:hAnsi="Twinkl" w:cs="Calibri"/>
                <w:lang w:val="en-GB"/>
              </w:rPr>
              <w:t xml:space="preserve">. Children </w:t>
            </w:r>
            <w:r w:rsidR="00192A93" w:rsidRPr="00E42C68">
              <w:rPr>
                <w:rFonts w:ascii="Twinkl" w:eastAsia="Calibri" w:hAnsi="Twinkl" w:cs="Calibri"/>
              </w:rPr>
              <w:t>will explore the stories surrounding the birth of Jesus</w:t>
            </w:r>
            <w:r>
              <w:rPr>
                <w:rFonts w:ascii="Twinkl" w:eastAsia="Calibri" w:hAnsi="Twinkl" w:cs="Calibri"/>
              </w:rPr>
              <w:t xml:space="preserve"> including</w:t>
            </w:r>
            <w:r w:rsidR="00192A93">
              <w:rPr>
                <w:rFonts w:ascii="Twinkl" w:eastAsia="Calibri" w:hAnsi="Twinkl" w:cs="Calibri"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>Mary’s response to God’s message, the visit to Elizabeth</w:t>
            </w:r>
            <w:r w:rsidR="00192A93">
              <w:rPr>
                <w:rFonts w:ascii="Twinkl" w:eastAsia="Calibri" w:hAnsi="Twinkl" w:cs="Calibri"/>
              </w:rPr>
              <w:t xml:space="preserve"> and </w:t>
            </w:r>
            <w:r w:rsidR="00192A93" w:rsidRPr="00E42C68">
              <w:rPr>
                <w:rFonts w:ascii="Twinkl" w:eastAsia="Calibri" w:hAnsi="Twinkl" w:cs="Calibri"/>
              </w:rPr>
              <w:t xml:space="preserve">the role of John the Baptist and the shepherds who welcomed Jesus. </w:t>
            </w:r>
            <w:r w:rsidR="00192A93">
              <w:rPr>
                <w:rFonts w:ascii="Twinkl" w:eastAsia="Calibri" w:hAnsi="Twinkl" w:cs="Calibri"/>
              </w:rPr>
              <w:t>Children</w:t>
            </w:r>
            <w:r w:rsidR="00192A93" w:rsidRPr="00E42C68">
              <w:rPr>
                <w:rFonts w:ascii="Twinkl" w:eastAsia="Calibri" w:hAnsi="Twinkl" w:cs="Calibri"/>
              </w:rPr>
              <w:t xml:space="preserve"> will </w:t>
            </w:r>
            <w:r w:rsidR="00192A93">
              <w:rPr>
                <w:rFonts w:ascii="Twinkl" w:eastAsia="Calibri" w:hAnsi="Twinkl" w:cs="Calibri"/>
              </w:rPr>
              <w:t xml:space="preserve">also </w:t>
            </w:r>
            <w:r w:rsidR="00192A93" w:rsidRPr="00E42C68">
              <w:rPr>
                <w:rFonts w:ascii="Twinkl" w:eastAsia="Calibri" w:hAnsi="Twinkl" w:cs="Calibri"/>
              </w:rPr>
              <w:t>learn</w:t>
            </w:r>
            <w:r w:rsidR="00192A93">
              <w:rPr>
                <w:noProof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>about Advent as a time of preparation and hope</w:t>
            </w:r>
            <w:r w:rsidR="00192A93">
              <w:rPr>
                <w:rFonts w:ascii="Twinkl" w:eastAsia="Calibri" w:hAnsi="Twinkl" w:cs="Calibri"/>
              </w:rPr>
              <w:t>.</w:t>
            </w:r>
          </w:p>
        </w:tc>
      </w:tr>
      <w:tr w:rsidR="00192A93" w:rsidRPr="00F6278B" w14:paraId="264AA879" w14:textId="77777777" w:rsidTr="005D1581">
        <w:trPr>
          <w:trHeight w:val="919"/>
        </w:trPr>
        <w:tc>
          <w:tcPr>
            <w:tcW w:w="4820" w:type="dxa"/>
            <w:shd w:val="clear" w:color="auto" w:fill="DAE9F7" w:themeFill="text2" w:themeFillTint="1A"/>
          </w:tcPr>
          <w:p w14:paraId="72752D1B" w14:textId="61A80183" w:rsidR="00192A93" w:rsidRPr="001B2AF0" w:rsidRDefault="001B2AF0" w:rsidP="005D1581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PHYSICAL EDUCATION</w:t>
            </w:r>
          </w:p>
          <w:p w14:paraId="71251B6C" w14:textId="119038F4" w:rsidR="00192A93" w:rsidRPr="001B2AF0" w:rsidRDefault="00192A93" w:rsidP="005D1581">
            <w:pPr>
              <w:rPr>
                <w:rFonts w:ascii="Twinkl" w:eastAsia="Calibri" w:hAnsi="Twinkl" w:cs="Calibri"/>
              </w:rPr>
            </w:pPr>
            <w:r w:rsidRPr="001B2AF0">
              <w:rPr>
                <w:rFonts w:ascii="Twinkl" w:eastAsia="Calibri" w:hAnsi="Twinkl" w:cs="Calibri"/>
              </w:rPr>
              <w:t xml:space="preserve">Indoor PE will be on a </w:t>
            </w:r>
            <w:r w:rsidRPr="001B2AF0">
              <w:rPr>
                <w:rFonts w:ascii="Twinkl" w:eastAsia="Calibri" w:hAnsi="Twinkl" w:cs="Calibri"/>
                <w:b/>
                <w:bCs/>
              </w:rPr>
              <w:t>Monday</w:t>
            </w:r>
            <w:r w:rsidRPr="001B2AF0">
              <w:rPr>
                <w:rFonts w:ascii="Twinkl" w:eastAsia="Calibri" w:hAnsi="Twinkl" w:cs="Calibri"/>
              </w:rPr>
              <w:t xml:space="preserve"> and Outdoor PE will be on a </w:t>
            </w:r>
            <w:r w:rsidRPr="001B2AF0">
              <w:rPr>
                <w:rFonts w:ascii="Twinkl" w:eastAsia="Calibri" w:hAnsi="Twinkl" w:cs="Calibri"/>
                <w:b/>
                <w:bCs/>
              </w:rPr>
              <w:t>Wednesday</w:t>
            </w:r>
            <w:r w:rsidRPr="001B2AF0">
              <w:rPr>
                <w:rFonts w:ascii="Twinkl" w:eastAsia="Calibri" w:hAnsi="Twinkl" w:cs="Calibri"/>
              </w:rPr>
              <w:t xml:space="preserve">. Children should have their PE kit in school until half-term, when it will then be sent home for washing. </w:t>
            </w:r>
            <w:r w:rsidR="00266860" w:rsidRPr="62D4E3AB">
              <w:rPr>
                <w:rFonts w:ascii="Twinkl" w:eastAsia="Calibri" w:hAnsi="Twinkl" w:cs="Calibri"/>
              </w:rPr>
              <w:t xml:space="preserve"> If your child wears earrings, then they must bring in micropore tape to cover these for PE lessons.</w:t>
            </w:r>
            <w:r w:rsidR="006B3FAA">
              <w:rPr>
                <w:rFonts w:ascii="Twinkl" w:eastAsia="Calibri" w:hAnsi="Twinkl" w:cs="Calibri"/>
              </w:rPr>
              <w:t xml:space="preserve"> Please </w:t>
            </w:r>
            <w:r w:rsidR="00123EDC">
              <w:rPr>
                <w:rFonts w:ascii="Twinkl" w:eastAsia="Calibri" w:hAnsi="Twinkl" w:cs="Calibri"/>
              </w:rPr>
              <w:t xml:space="preserve">have spare pants and </w:t>
            </w:r>
            <w:r w:rsidR="00156D20">
              <w:rPr>
                <w:rFonts w:ascii="Twinkl" w:eastAsia="Calibri" w:hAnsi="Twinkl" w:cs="Calibri"/>
              </w:rPr>
              <w:t>underwear for your children</w:t>
            </w:r>
            <w:r w:rsidR="00D9601A">
              <w:rPr>
                <w:rFonts w:ascii="Twinkl" w:eastAsia="Calibri" w:hAnsi="Twinkl" w:cs="Calibri"/>
              </w:rPr>
              <w:t xml:space="preserve"> in</w:t>
            </w:r>
            <w:r w:rsidR="00281377">
              <w:rPr>
                <w:rFonts w:ascii="Twinkl" w:eastAsia="Calibri" w:hAnsi="Twinkl" w:cs="Calibri"/>
              </w:rPr>
              <w:t xml:space="preserve"> </w:t>
            </w:r>
            <w:r w:rsidR="00D9601A">
              <w:rPr>
                <w:rFonts w:ascii="Twinkl" w:eastAsia="Calibri" w:hAnsi="Twinkl" w:cs="Calibri"/>
              </w:rPr>
              <w:t>case of</w:t>
            </w:r>
            <w:r w:rsidR="00281377">
              <w:rPr>
                <w:rFonts w:ascii="Twinkl" w:eastAsia="Calibri" w:hAnsi="Twinkl" w:cs="Calibri"/>
              </w:rPr>
              <w:t xml:space="preserve"> accidents. Thankyou.</w:t>
            </w:r>
          </w:p>
        </w:tc>
        <w:tc>
          <w:tcPr>
            <w:tcW w:w="6804" w:type="dxa"/>
            <w:shd w:val="clear" w:color="auto" w:fill="D9F2D0" w:themeFill="accent6" w:themeFillTint="33"/>
          </w:tcPr>
          <w:p w14:paraId="268D99BC" w14:textId="692401EE" w:rsidR="00192A93" w:rsidRPr="001B2AF0" w:rsidRDefault="001B2AF0" w:rsidP="005D1581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HOMEWORK</w:t>
            </w:r>
            <w:r w:rsidRPr="001B2AF0">
              <w:rPr>
                <w:rFonts w:ascii="Twinkl" w:eastAsia="Calibri" w:hAnsi="Twinkl" w:cs="Calibri"/>
                <w:b/>
                <w:bCs/>
                <w:u w:val="single"/>
              </w:rPr>
              <w:t xml:space="preserve"> </w:t>
            </w:r>
          </w:p>
          <w:p w14:paraId="65504282" w14:textId="4FD36E86" w:rsidR="00192A93" w:rsidRPr="001B2AF0" w:rsidRDefault="00192A93" w:rsidP="005D1581">
            <w:pPr>
              <w:rPr>
                <w:rFonts w:ascii="Twinkl" w:eastAsia="Calibri" w:hAnsi="Twinkl" w:cs="Calibri"/>
              </w:rPr>
            </w:pPr>
            <w:r w:rsidRPr="001B2AF0">
              <w:rPr>
                <w:rFonts w:ascii="Twinkl" w:eastAsia="Calibri" w:hAnsi="Twinkl" w:cs="Calibri"/>
                <w:b/>
                <w:bCs/>
              </w:rPr>
              <w:t xml:space="preserve">READING: </w:t>
            </w:r>
            <w:r w:rsidR="00126D07">
              <w:rPr>
                <w:rFonts w:ascii="Twinkl" w:eastAsia="Calibri" w:hAnsi="Twinkl" w:cs="Calibri"/>
              </w:rPr>
              <w:t xml:space="preserve">We ask that children </w:t>
            </w:r>
            <w:r w:rsidRPr="001B2AF0">
              <w:rPr>
                <w:rFonts w:ascii="Twinkl" w:eastAsia="Calibri" w:hAnsi="Twinkl" w:cs="Calibri"/>
              </w:rPr>
              <w:t>read at least</w:t>
            </w:r>
            <w:r w:rsidRPr="001B2AF0">
              <w:rPr>
                <w:rFonts w:ascii="Twinkl" w:eastAsia="Calibri" w:hAnsi="Twinkl" w:cs="Calibri"/>
                <w:b/>
                <w:bCs/>
              </w:rPr>
              <w:t> </w:t>
            </w:r>
            <w:r w:rsidRPr="001B2AF0">
              <w:rPr>
                <w:rFonts w:ascii="Twinkl" w:eastAsia="Calibri" w:hAnsi="Twinkl" w:cs="Calibri"/>
                <w:b/>
                <w:bCs/>
                <w:u w:val="single"/>
              </w:rPr>
              <w:t>4 times a week</w:t>
            </w:r>
            <w:r w:rsidRPr="001B2AF0">
              <w:rPr>
                <w:rFonts w:ascii="Twinkl" w:eastAsia="Calibri" w:hAnsi="Twinkl" w:cs="Calibri"/>
                <w:b/>
                <w:bCs/>
              </w:rPr>
              <w:t> </w:t>
            </w:r>
            <w:r w:rsidRPr="001B2AF0">
              <w:rPr>
                <w:rFonts w:ascii="Twinkl" w:eastAsia="Calibri" w:hAnsi="Twinkl" w:cs="Calibri"/>
              </w:rPr>
              <w:t xml:space="preserve">and that you record each read in their yellow reading journal. These will be checked in class each week on a Friday. </w:t>
            </w:r>
          </w:p>
          <w:p w14:paraId="51C42C67" w14:textId="096487CF" w:rsidR="00192A93" w:rsidRPr="001B2AF0" w:rsidRDefault="00192A93" w:rsidP="005D1581">
            <w:pPr>
              <w:rPr>
                <w:rFonts w:ascii="Twinkl" w:eastAsia="Calibri" w:hAnsi="Twinkl" w:cs="Calibri"/>
                <w:b/>
                <w:bCs/>
                <w:u w:val="single"/>
                <w:lang w:val="en-GB"/>
              </w:rPr>
            </w:pPr>
            <w:r w:rsidRPr="001B2AF0">
              <w:rPr>
                <w:rFonts w:ascii="Twinkl" w:eastAsia="Calibri" w:hAnsi="Twinkl" w:cs="Calibri"/>
                <w:b/>
                <w:bCs/>
              </w:rPr>
              <w:t xml:space="preserve">WEEKLY </w:t>
            </w:r>
            <w:proofErr w:type="spellStart"/>
            <w:r w:rsidRPr="001B2AF0">
              <w:rPr>
                <w:rFonts w:ascii="Twinkl" w:eastAsia="Calibri" w:hAnsi="Twinkl" w:cs="Calibri"/>
                <w:b/>
                <w:bCs/>
              </w:rPr>
              <w:t>HOMEWOR</w:t>
            </w:r>
            <w:r w:rsidR="005D1581">
              <w:rPr>
                <w:rFonts w:ascii="Twinkl" w:eastAsia="Calibri" w:hAnsi="Twinkl" w:cs="Calibri"/>
                <w:b/>
                <w:bCs/>
              </w:rPr>
              <w:t>k</w:t>
            </w:r>
            <w:proofErr w:type="spellEnd"/>
            <w:r w:rsidR="005D1581">
              <w:rPr>
                <w:rFonts w:ascii="Twinkl" w:eastAsia="Calibri" w:hAnsi="Twinkl" w:cs="Calibri"/>
                <w:b/>
                <w:bCs/>
              </w:rPr>
              <w:t xml:space="preserve"> YEAR 2:</w:t>
            </w:r>
            <w:r w:rsidRPr="001B2AF0">
              <w:rPr>
                <w:rFonts w:ascii="Twinkl" w:eastAsia="Calibri" w:hAnsi="Twinkl" w:cs="Calibri"/>
              </w:rPr>
              <w:t xml:space="preserve"> </w:t>
            </w:r>
            <w:r w:rsidRPr="001B2AF0">
              <w:rPr>
                <w:rFonts w:ascii="Twinkl" w:eastAsia="Calibri" w:hAnsi="Twinkl" w:cs="Calibri"/>
                <w:lang w:val="en-GB"/>
              </w:rPr>
              <w:t>Your child will have a homework book which will be sent home on a Friday</w:t>
            </w:r>
            <w:r w:rsidRPr="00126D07">
              <w:rPr>
                <w:rFonts w:ascii="Twinkl" w:eastAsia="Calibri" w:hAnsi="Twinkl" w:cs="Calibri"/>
                <w:lang w:val="en-GB"/>
              </w:rPr>
              <w:t>.</w:t>
            </w:r>
            <w:r w:rsidRPr="00126D07">
              <w:rPr>
                <w:rFonts w:ascii="Twinkl" w:eastAsia="Calibri" w:hAnsi="Twinkl" w:cs="Calibri"/>
                <w:b/>
                <w:bCs/>
                <w:lang w:val="en-GB"/>
              </w:rPr>
              <w:t xml:space="preserve"> </w:t>
            </w:r>
            <w:r w:rsidR="00126D07">
              <w:rPr>
                <w:rFonts w:ascii="Twinkl" w:eastAsia="Calibri" w:hAnsi="Twinkl" w:cs="Calibri"/>
                <w:lang w:val="en-GB"/>
              </w:rPr>
              <w:t>Further details will be given out.</w:t>
            </w:r>
          </w:p>
          <w:p w14:paraId="5B86CB5C" w14:textId="1692050B" w:rsidR="00192A93" w:rsidRPr="001B2AF0" w:rsidRDefault="005D1581" w:rsidP="005D1581">
            <w:pPr>
              <w:rPr>
                <w:rFonts w:ascii="Twinkl" w:eastAsia="Calibri" w:hAnsi="Twinkl" w:cs="Calibri"/>
              </w:rPr>
            </w:pPr>
            <w:r w:rsidRPr="001B2AF0">
              <w:rPr>
                <w:rFonts w:ascii="Twinkl" w:eastAsia="Calibri" w:hAnsi="Twinkl" w:cs="Calibri"/>
                <w:b/>
                <w:bCs/>
              </w:rPr>
              <w:t xml:space="preserve">CREATIVE HOMEWORK: </w:t>
            </w:r>
            <w:r w:rsidRPr="001B2AF0">
              <w:rPr>
                <w:rFonts w:ascii="Twinkl" w:eastAsia="Calibri" w:hAnsi="Twinkl" w:cs="Calibri"/>
              </w:rPr>
              <w:t>Each half-term we also give a selection of creative homework activities. Please pick one to complete at home.</w:t>
            </w:r>
          </w:p>
        </w:tc>
      </w:tr>
    </w:tbl>
    <w:p w14:paraId="52CE95A0" w14:textId="5A4F0A05" w:rsidR="4EC94EA2" w:rsidRPr="00F6278B" w:rsidRDefault="4EC94EA2" w:rsidP="00C13A1B">
      <w:pPr>
        <w:spacing w:after="0" w:line="240" w:lineRule="auto"/>
        <w:rPr>
          <w:rFonts w:ascii="Twinkl" w:hAnsi="Twinkl"/>
        </w:rPr>
      </w:pPr>
    </w:p>
    <w:sectPr w:rsidR="4EC94EA2" w:rsidRPr="00F6278B" w:rsidSect="005D1581">
      <w:headerReference w:type="default" r:id="rId14"/>
      <w:pgSz w:w="12240" w:h="15840"/>
      <w:pgMar w:top="720" w:right="720" w:bottom="720" w:left="720" w:header="28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D2FFF" w14:textId="77777777" w:rsidR="003D6D9E" w:rsidRDefault="003D6D9E">
      <w:pPr>
        <w:spacing w:after="0" w:line="240" w:lineRule="auto"/>
      </w:pPr>
      <w:r>
        <w:separator/>
      </w:r>
    </w:p>
  </w:endnote>
  <w:endnote w:type="continuationSeparator" w:id="0">
    <w:p w14:paraId="7C99EADB" w14:textId="77777777" w:rsidR="003D6D9E" w:rsidRDefault="003D6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92AC" w14:textId="77777777" w:rsidR="003D6D9E" w:rsidRDefault="003D6D9E">
      <w:pPr>
        <w:spacing w:after="0" w:line="240" w:lineRule="auto"/>
      </w:pPr>
      <w:r>
        <w:separator/>
      </w:r>
    </w:p>
  </w:footnote>
  <w:footnote w:type="continuationSeparator" w:id="0">
    <w:p w14:paraId="268BCFDF" w14:textId="77777777" w:rsidR="003D6D9E" w:rsidRDefault="003D6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47" w:type="dxa"/>
      <w:tblLayout w:type="fixed"/>
      <w:tblLook w:val="06A0" w:firstRow="1" w:lastRow="0" w:firstColumn="1" w:lastColumn="0" w:noHBand="1" w:noVBand="1"/>
    </w:tblPr>
    <w:tblGrid>
      <w:gridCol w:w="1973"/>
      <w:gridCol w:w="6404"/>
      <w:gridCol w:w="2470"/>
    </w:tblGrid>
    <w:tr w:rsidR="4EC94EA2" w14:paraId="60AF3732" w14:textId="77777777" w:rsidTr="005D1581">
      <w:trPr>
        <w:trHeight w:val="949"/>
      </w:trPr>
      <w:tc>
        <w:tcPr>
          <w:tcW w:w="1973" w:type="dxa"/>
        </w:tcPr>
        <w:p w14:paraId="555257C7" w14:textId="4068E491" w:rsidR="4EC94EA2" w:rsidRDefault="4EC94EA2" w:rsidP="4EC94EA2">
          <w:pPr>
            <w:pStyle w:val="Header"/>
            <w:ind w:left="-115"/>
          </w:pPr>
          <w:r>
            <w:rPr>
              <w:noProof/>
              <w:lang w:val="en-GB" w:eastAsia="en-GB"/>
            </w:rPr>
            <w:drawing>
              <wp:inline distT="0" distB="0" distL="0" distR="0" wp14:anchorId="1BA00820" wp14:editId="672D28D6">
                <wp:extent cx="676275" cy="702286"/>
                <wp:effectExtent l="0" t="0" r="0" b="3175"/>
                <wp:docPr id="1197528135" name="Picture 1197528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814" cy="709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4" w:type="dxa"/>
        </w:tcPr>
        <w:p w14:paraId="5EDEE041" w14:textId="77777777" w:rsidR="00E31D4D" w:rsidRPr="000F6757" w:rsidRDefault="4EC94EA2" w:rsidP="00E31D4D">
          <w:pPr>
            <w:pStyle w:val="Header"/>
            <w:jc w:val="center"/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</w:pPr>
          <w:r w:rsidRPr="4EC94EA2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KS1 Curriculum Letter</w:t>
          </w:r>
          <w:r w:rsidR="00E31D4D" w:rsidRP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 xml:space="preserve">  </w:t>
          </w:r>
        </w:p>
        <w:p w14:paraId="1EC56B26" w14:textId="53B68770" w:rsidR="4EC94EA2" w:rsidRPr="00E31D4D" w:rsidRDefault="1D1BC1E6" w:rsidP="00E31D4D">
          <w:pPr>
            <w:pStyle w:val="Header"/>
            <w:jc w:val="center"/>
            <w:rPr>
              <w:rFonts w:ascii="Congenial" w:eastAsia="Congenial" w:hAnsi="Congenial" w:cs="Congenial"/>
              <w:color w:val="215E99" w:themeColor="text2" w:themeTint="BF"/>
              <w:sz w:val="44"/>
              <w:szCs w:val="44"/>
            </w:rPr>
          </w:pPr>
          <w:r w:rsidRPr="1D1BC1E6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Autumn</w:t>
          </w:r>
          <w:r w:rsidRP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 xml:space="preserve"> 202</w:t>
          </w:r>
          <w:r w:rsid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6</w:t>
          </w:r>
        </w:p>
      </w:tc>
      <w:tc>
        <w:tcPr>
          <w:tcW w:w="2470" w:type="dxa"/>
        </w:tcPr>
        <w:p w14:paraId="446F035B" w14:textId="56F614B7" w:rsidR="4EC94EA2" w:rsidRDefault="0032759F" w:rsidP="4EC94EA2">
          <w:pPr>
            <w:pStyle w:val="Header"/>
            <w:ind w:right="-115"/>
            <w:jc w:val="center"/>
          </w:pPr>
          <w:r w:rsidRPr="0032759F">
            <w:rPr>
              <w:noProof/>
            </w:rPr>
            <w:drawing>
              <wp:inline distT="0" distB="0" distL="0" distR="0" wp14:anchorId="39859B41" wp14:editId="5FB6D242">
                <wp:extent cx="647700" cy="670587"/>
                <wp:effectExtent l="0" t="0" r="0" b="0"/>
                <wp:docPr id="58210660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2106603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362" cy="6785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3CC5916" w14:textId="6B68339C" w:rsidR="4EC94EA2" w:rsidRDefault="4EC94EA2" w:rsidP="4EC94EA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269FA"/>
    <w:multiLevelType w:val="hybridMultilevel"/>
    <w:tmpl w:val="D7C42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47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E49897"/>
    <w:rsid w:val="0001395B"/>
    <w:rsid w:val="00042C45"/>
    <w:rsid w:val="00056082"/>
    <w:rsid w:val="000F6757"/>
    <w:rsid w:val="00123EDC"/>
    <w:rsid w:val="00126D07"/>
    <w:rsid w:val="00153F82"/>
    <w:rsid w:val="00156D20"/>
    <w:rsid w:val="001663B8"/>
    <w:rsid w:val="00192A93"/>
    <w:rsid w:val="001B2AF0"/>
    <w:rsid w:val="0021624F"/>
    <w:rsid w:val="00266860"/>
    <w:rsid w:val="00281377"/>
    <w:rsid w:val="002C7B64"/>
    <w:rsid w:val="0032759F"/>
    <w:rsid w:val="003B60B1"/>
    <w:rsid w:val="003D6D9E"/>
    <w:rsid w:val="003E6F78"/>
    <w:rsid w:val="00423BC2"/>
    <w:rsid w:val="00425361"/>
    <w:rsid w:val="0043423E"/>
    <w:rsid w:val="00450588"/>
    <w:rsid w:val="004D1DCF"/>
    <w:rsid w:val="005C20AE"/>
    <w:rsid w:val="005D1581"/>
    <w:rsid w:val="005F166A"/>
    <w:rsid w:val="006100C5"/>
    <w:rsid w:val="006480B6"/>
    <w:rsid w:val="006A36E1"/>
    <w:rsid w:val="006B3FAA"/>
    <w:rsid w:val="006D436E"/>
    <w:rsid w:val="006E7C8A"/>
    <w:rsid w:val="0078027A"/>
    <w:rsid w:val="007970BF"/>
    <w:rsid w:val="00856E41"/>
    <w:rsid w:val="0087104D"/>
    <w:rsid w:val="0087676A"/>
    <w:rsid w:val="00891E6B"/>
    <w:rsid w:val="009A65DA"/>
    <w:rsid w:val="009A7D2B"/>
    <w:rsid w:val="009A7D8E"/>
    <w:rsid w:val="009B28ED"/>
    <w:rsid w:val="009C4401"/>
    <w:rsid w:val="009C76AB"/>
    <w:rsid w:val="00A13564"/>
    <w:rsid w:val="00A93430"/>
    <w:rsid w:val="00AF2B06"/>
    <w:rsid w:val="00B222CC"/>
    <w:rsid w:val="00B301A9"/>
    <w:rsid w:val="00BA65EE"/>
    <w:rsid w:val="00C1095A"/>
    <w:rsid w:val="00C13A1B"/>
    <w:rsid w:val="00C43FB6"/>
    <w:rsid w:val="00C77565"/>
    <w:rsid w:val="00CE03AC"/>
    <w:rsid w:val="00D2DA8D"/>
    <w:rsid w:val="00D60D19"/>
    <w:rsid w:val="00D9601A"/>
    <w:rsid w:val="00DE1D98"/>
    <w:rsid w:val="00DE4950"/>
    <w:rsid w:val="00E31D4D"/>
    <w:rsid w:val="00E42C68"/>
    <w:rsid w:val="00E66B9C"/>
    <w:rsid w:val="00E83944"/>
    <w:rsid w:val="00EB506B"/>
    <w:rsid w:val="00F02A85"/>
    <w:rsid w:val="00F56ED3"/>
    <w:rsid w:val="00F6278B"/>
    <w:rsid w:val="00F65FF4"/>
    <w:rsid w:val="00FA72A8"/>
    <w:rsid w:val="019B9C92"/>
    <w:rsid w:val="01ECE44F"/>
    <w:rsid w:val="01F4397B"/>
    <w:rsid w:val="0261F5D5"/>
    <w:rsid w:val="03A005C0"/>
    <w:rsid w:val="03D17A4E"/>
    <w:rsid w:val="04012951"/>
    <w:rsid w:val="045090B6"/>
    <w:rsid w:val="04A60C6C"/>
    <w:rsid w:val="04B5B873"/>
    <w:rsid w:val="04E34E47"/>
    <w:rsid w:val="0562728A"/>
    <w:rsid w:val="05D2705B"/>
    <w:rsid w:val="05E39362"/>
    <w:rsid w:val="05F6FBB4"/>
    <w:rsid w:val="063B0E21"/>
    <w:rsid w:val="066B7382"/>
    <w:rsid w:val="06A0D094"/>
    <w:rsid w:val="072092E8"/>
    <w:rsid w:val="072F0902"/>
    <w:rsid w:val="0732B92C"/>
    <w:rsid w:val="07EBC458"/>
    <w:rsid w:val="07FCE527"/>
    <w:rsid w:val="08203FAF"/>
    <w:rsid w:val="08253B3D"/>
    <w:rsid w:val="0832D102"/>
    <w:rsid w:val="08B8D1AB"/>
    <w:rsid w:val="0903D6DD"/>
    <w:rsid w:val="09571B2B"/>
    <w:rsid w:val="09920485"/>
    <w:rsid w:val="09A955C8"/>
    <w:rsid w:val="09F1FE0E"/>
    <w:rsid w:val="0ACC4F15"/>
    <w:rsid w:val="0BC9FF56"/>
    <w:rsid w:val="0BF40D8D"/>
    <w:rsid w:val="0C1DDF72"/>
    <w:rsid w:val="0C43151C"/>
    <w:rsid w:val="0C95D3C7"/>
    <w:rsid w:val="0CB2B1E1"/>
    <w:rsid w:val="0CD3BED6"/>
    <w:rsid w:val="0D2F568D"/>
    <w:rsid w:val="0D345EC1"/>
    <w:rsid w:val="0D84FA26"/>
    <w:rsid w:val="0DB63016"/>
    <w:rsid w:val="0E4CB673"/>
    <w:rsid w:val="0F178BFD"/>
    <w:rsid w:val="0F4F27FA"/>
    <w:rsid w:val="1008A045"/>
    <w:rsid w:val="1075C85B"/>
    <w:rsid w:val="10C640A0"/>
    <w:rsid w:val="10DBBB47"/>
    <w:rsid w:val="10E4726E"/>
    <w:rsid w:val="114CF765"/>
    <w:rsid w:val="1153C865"/>
    <w:rsid w:val="119AD82D"/>
    <w:rsid w:val="124FA2B1"/>
    <w:rsid w:val="1291C411"/>
    <w:rsid w:val="12B7DEDF"/>
    <w:rsid w:val="12B9DCA5"/>
    <w:rsid w:val="131EEB28"/>
    <w:rsid w:val="136B58F4"/>
    <w:rsid w:val="1384D785"/>
    <w:rsid w:val="142685A3"/>
    <w:rsid w:val="14774EAF"/>
    <w:rsid w:val="14BA2E74"/>
    <w:rsid w:val="14C77035"/>
    <w:rsid w:val="14E2A688"/>
    <w:rsid w:val="152790EA"/>
    <w:rsid w:val="1603C151"/>
    <w:rsid w:val="18874C31"/>
    <w:rsid w:val="18F0773F"/>
    <w:rsid w:val="193DCA08"/>
    <w:rsid w:val="19D1E097"/>
    <w:rsid w:val="1A85DAA3"/>
    <w:rsid w:val="1A901A06"/>
    <w:rsid w:val="1B3BD4C3"/>
    <w:rsid w:val="1C8DA894"/>
    <w:rsid w:val="1C9AA0BD"/>
    <w:rsid w:val="1CC1FF44"/>
    <w:rsid w:val="1CC7A504"/>
    <w:rsid w:val="1D193394"/>
    <w:rsid w:val="1D1BC1E6"/>
    <w:rsid w:val="1D4032B6"/>
    <w:rsid w:val="1DF64BD7"/>
    <w:rsid w:val="1E84189A"/>
    <w:rsid w:val="1EBBD4A7"/>
    <w:rsid w:val="1EE3922B"/>
    <w:rsid w:val="1EF5EF0F"/>
    <w:rsid w:val="1F458F19"/>
    <w:rsid w:val="1F5FEB34"/>
    <w:rsid w:val="1FAC9477"/>
    <w:rsid w:val="20663F07"/>
    <w:rsid w:val="2073B81B"/>
    <w:rsid w:val="217DEEDD"/>
    <w:rsid w:val="21984339"/>
    <w:rsid w:val="21A577FA"/>
    <w:rsid w:val="2224BAA8"/>
    <w:rsid w:val="226486C2"/>
    <w:rsid w:val="227834AF"/>
    <w:rsid w:val="23971F98"/>
    <w:rsid w:val="23E00328"/>
    <w:rsid w:val="24553D53"/>
    <w:rsid w:val="245BE7A1"/>
    <w:rsid w:val="2479CF22"/>
    <w:rsid w:val="248195F8"/>
    <w:rsid w:val="24BE6B42"/>
    <w:rsid w:val="25A255B2"/>
    <w:rsid w:val="2675BFCC"/>
    <w:rsid w:val="267CF2D2"/>
    <w:rsid w:val="26EEB727"/>
    <w:rsid w:val="270DAB36"/>
    <w:rsid w:val="27960734"/>
    <w:rsid w:val="27D697AC"/>
    <w:rsid w:val="2884CC84"/>
    <w:rsid w:val="29273BFF"/>
    <w:rsid w:val="2944AEEC"/>
    <w:rsid w:val="295D2A53"/>
    <w:rsid w:val="29731AD9"/>
    <w:rsid w:val="2A35553A"/>
    <w:rsid w:val="2ADED6EA"/>
    <w:rsid w:val="2B57EE28"/>
    <w:rsid w:val="2BCE5993"/>
    <w:rsid w:val="2C3BCEE8"/>
    <w:rsid w:val="2C683765"/>
    <w:rsid w:val="2D79F9C7"/>
    <w:rsid w:val="2DA60816"/>
    <w:rsid w:val="2DBCBF69"/>
    <w:rsid w:val="2E302E9D"/>
    <w:rsid w:val="2F38D239"/>
    <w:rsid w:val="2F722000"/>
    <w:rsid w:val="2F9D87EA"/>
    <w:rsid w:val="30EEEE94"/>
    <w:rsid w:val="31ABAD40"/>
    <w:rsid w:val="324F210F"/>
    <w:rsid w:val="32834AAB"/>
    <w:rsid w:val="33E962F2"/>
    <w:rsid w:val="33F5CF3B"/>
    <w:rsid w:val="341C0536"/>
    <w:rsid w:val="35D833BE"/>
    <w:rsid w:val="35FE99AA"/>
    <w:rsid w:val="36B4AF3A"/>
    <w:rsid w:val="370D610A"/>
    <w:rsid w:val="373C1137"/>
    <w:rsid w:val="376900FA"/>
    <w:rsid w:val="37728FD4"/>
    <w:rsid w:val="37B50AFC"/>
    <w:rsid w:val="38C96D27"/>
    <w:rsid w:val="396FE844"/>
    <w:rsid w:val="398863AA"/>
    <w:rsid w:val="3991C0F0"/>
    <w:rsid w:val="3A13C2B0"/>
    <w:rsid w:val="3A173340"/>
    <w:rsid w:val="3A7C7070"/>
    <w:rsid w:val="3B4A3F0C"/>
    <w:rsid w:val="3B51063E"/>
    <w:rsid w:val="3BE0EDFC"/>
    <w:rsid w:val="3C015652"/>
    <w:rsid w:val="3C31A3A9"/>
    <w:rsid w:val="3CA9C799"/>
    <w:rsid w:val="3E1C50EB"/>
    <w:rsid w:val="3E3A2B5D"/>
    <w:rsid w:val="3F3AF9E5"/>
    <w:rsid w:val="3FAFB67A"/>
    <w:rsid w:val="3FBF827F"/>
    <w:rsid w:val="3FE71A44"/>
    <w:rsid w:val="40BDA043"/>
    <w:rsid w:val="40CD852E"/>
    <w:rsid w:val="40FD522D"/>
    <w:rsid w:val="4129473C"/>
    <w:rsid w:val="41674173"/>
    <w:rsid w:val="41AFC928"/>
    <w:rsid w:val="41D70F94"/>
    <w:rsid w:val="428763D8"/>
    <w:rsid w:val="42C77C9C"/>
    <w:rsid w:val="431C9437"/>
    <w:rsid w:val="4391C212"/>
    <w:rsid w:val="44304C2F"/>
    <w:rsid w:val="44C05DA3"/>
    <w:rsid w:val="46285CC0"/>
    <w:rsid w:val="473A50F4"/>
    <w:rsid w:val="47BA13C1"/>
    <w:rsid w:val="49CA6E2B"/>
    <w:rsid w:val="49EFD906"/>
    <w:rsid w:val="4A1266D3"/>
    <w:rsid w:val="4B1400AC"/>
    <w:rsid w:val="4B2D794F"/>
    <w:rsid w:val="4B6FAC8A"/>
    <w:rsid w:val="4C8620C0"/>
    <w:rsid w:val="4D4D9BB6"/>
    <w:rsid w:val="4EC94EA2"/>
    <w:rsid w:val="4F277B04"/>
    <w:rsid w:val="4FA0F4CA"/>
    <w:rsid w:val="513ADDF2"/>
    <w:rsid w:val="52648151"/>
    <w:rsid w:val="53A22730"/>
    <w:rsid w:val="5450FE54"/>
    <w:rsid w:val="54CD9B96"/>
    <w:rsid w:val="54DF5015"/>
    <w:rsid w:val="553C9C1B"/>
    <w:rsid w:val="56E76675"/>
    <w:rsid w:val="5709479D"/>
    <w:rsid w:val="5766222B"/>
    <w:rsid w:val="57799017"/>
    <w:rsid w:val="57A69C60"/>
    <w:rsid w:val="57BFA68D"/>
    <w:rsid w:val="57C3886A"/>
    <w:rsid w:val="57E7C96D"/>
    <w:rsid w:val="585D37A4"/>
    <w:rsid w:val="58A938C3"/>
    <w:rsid w:val="596E8905"/>
    <w:rsid w:val="5997769C"/>
    <w:rsid w:val="5AF6C75A"/>
    <w:rsid w:val="5B48967E"/>
    <w:rsid w:val="5B4CE1C9"/>
    <w:rsid w:val="5BC18EF0"/>
    <w:rsid w:val="5C0BF37C"/>
    <w:rsid w:val="5CA04583"/>
    <w:rsid w:val="5CB7E052"/>
    <w:rsid w:val="5D02F6FD"/>
    <w:rsid w:val="5D917AAC"/>
    <w:rsid w:val="5E756170"/>
    <w:rsid w:val="5F8CD12A"/>
    <w:rsid w:val="5FC8320E"/>
    <w:rsid w:val="5FC8A98D"/>
    <w:rsid w:val="60431878"/>
    <w:rsid w:val="60506C7C"/>
    <w:rsid w:val="605E228A"/>
    <w:rsid w:val="614D4918"/>
    <w:rsid w:val="61C4D5F9"/>
    <w:rsid w:val="61CA86F8"/>
    <w:rsid w:val="63DA5A7E"/>
    <w:rsid w:val="641D2292"/>
    <w:rsid w:val="643F93F3"/>
    <w:rsid w:val="64464732"/>
    <w:rsid w:val="64CD53D0"/>
    <w:rsid w:val="64E49E7D"/>
    <w:rsid w:val="651CDD55"/>
    <w:rsid w:val="6617FFA4"/>
    <w:rsid w:val="666F5BF2"/>
    <w:rsid w:val="671CF616"/>
    <w:rsid w:val="67A6D855"/>
    <w:rsid w:val="683C503F"/>
    <w:rsid w:val="68C042DE"/>
    <w:rsid w:val="68C57B06"/>
    <w:rsid w:val="69788D11"/>
    <w:rsid w:val="6A666375"/>
    <w:rsid w:val="6A793333"/>
    <w:rsid w:val="6A7BD733"/>
    <w:rsid w:val="6B76DB3D"/>
    <w:rsid w:val="6BB028E9"/>
    <w:rsid w:val="6CBDF6B7"/>
    <w:rsid w:val="6D27CC44"/>
    <w:rsid w:val="6D3585CF"/>
    <w:rsid w:val="6DB6C61D"/>
    <w:rsid w:val="6DEE676D"/>
    <w:rsid w:val="6E929CAB"/>
    <w:rsid w:val="6EF0A69A"/>
    <w:rsid w:val="6EF6391D"/>
    <w:rsid w:val="6F2F1B2C"/>
    <w:rsid w:val="6F3E1FF1"/>
    <w:rsid w:val="7007DBDD"/>
    <w:rsid w:val="702D549A"/>
    <w:rsid w:val="71234BC1"/>
    <w:rsid w:val="7125C7B6"/>
    <w:rsid w:val="71FF6CE4"/>
    <w:rsid w:val="7211BD3E"/>
    <w:rsid w:val="7241D834"/>
    <w:rsid w:val="737049A5"/>
    <w:rsid w:val="73F91967"/>
    <w:rsid w:val="7400FFFA"/>
    <w:rsid w:val="7420BA26"/>
    <w:rsid w:val="747CA7F7"/>
    <w:rsid w:val="759EB363"/>
    <w:rsid w:val="75A61C2C"/>
    <w:rsid w:val="75BA3295"/>
    <w:rsid w:val="75E6945C"/>
    <w:rsid w:val="7680F6D6"/>
    <w:rsid w:val="76D6654F"/>
    <w:rsid w:val="770A1C43"/>
    <w:rsid w:val="7735A485"/>
    <w:rsid w:val="77603770"/>
    <w:rsid w:val="7793F4A5"/>
    <w:rsid w:val="77E62E5F"/>
    <w:rsid w:val="782A326F"/>
    <w:rsid w:val="785642A2"/>
    <w:rsid w:val="78DB3CCA"/>
    <w:rsid w:val="79CD2783"/>
    <w:rsid w:val="7A2ABFFD"/>
    <w:rsid w:val="7A45726B"/>
    <w:rsid w:val="7A53026C"/>
    <w:rsid w:val="7A8E0BE0"/>
    <w:rsid w:val="7AE49897"/>
    <w:rsid w:val="7B383C01"/>
    <w:rsid w:val="7CAB5A61"/>
    <w:rsid w:val="7D2A163A"/>
    <w:rsid w:val="7DC84D6B"/>
    <w:rsid w:val="7DE307EA"/>
    <w:rsid w:val="7DF56221"/>
    <w:rsid w:val="7DFDCA1A"/>
    <w:rsid w:val="7EBBAC84"/>
    <w:rsid w:val="7EE4E13A"/>
    <w:rsid w:val="7EE9A167"/>
    <w:rsid w:val="7F90C30D"/>
    <w:rsid w:val="7FA5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49897"/>
  <w15:chartTrackingRefBased/>
  <w15:docId w15:val="{5D5DC942-DE8C-4938-A694-1DD06B5E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4EC94EA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EC94EA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83944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16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F1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4667CB46F3A408386FD83BB016E9A" ma:contentTypeVersion="13" ma:contentTypeDescription="Create a new document." ma:contentTypeScope="" ma:versionID="74624cb0d32d17e2455179ba7285247e">
  <xsd:schema xmlns:xsd="http://www.w3.org/2001/XMLSchema" xmlns:xs="http://www.w3.org/2001/XMLSchema" xmlns:p="http://schemas.microsoft.com/office/2006/metadata/properties" xmlns:ns2="754e7ba5-296d-40dc-9a9a-b8b45ca8223d" xmlns:ns3="74adea36-42a6-47da-9fe1-250a6161f43d" targetNamespace="http://schemas.microsoft.com/office/2006/metadata/properties" ma:root="true" ma:fieldsID="b6e8e8737af01e83cff3b7404d1c2605" ns2:_="" ns3:_="">
    <xsd:import namespace="754e7ba5-296d-40dc-9a9a-b8b45ca8223d"/>
    <xsd:import namespace="74adea36-42a6-47da-9fe1-250a6161f4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e7ba5-296d-40dc-9a9a-b8b45ca8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0c44f3-2342-4e53-8266-dc020f653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dea36-42a6-47da-9fe1-250a6161f43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c52784-3235-4f1d-b9a8-c670b1cfc9e3}" ma:internalName="TaxCatchAll" ma:showField="CatchAllData" ma:web="74adea36-42a6-47da-9fe1-250a6161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adea36-42a6-47da-9fe1-250a6161f43d" xsi:nil="true"/>
    <lcf76f155ced4ddcb4097134ff3c332f xmlns="754e7ba5-296d-40dc-9a9a-b8b45ca8223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79846-7D58-4C33-BFF3-5BBA88B19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e7ba5-296d-40dc-9a9a-b8b45ca8223d"/>
    <ds:schemaRef ds:uri="74adea36-42a6-47da-9fe1-250a6161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F6BD06-1632-44D6-86DC-5ACC12222082}">
  <ds:schemaRefs>
    <ds:schemaRef ds:uri="http://schemas.microsoft.com/office/2006/metadata/properties"/>
    <ds:schemaRef ds:uri="http://schemas.microsoft.com/office/infopath/2007/PartnerControls"/>
    <ds:schemaRef ds:uri="74adea36-42a6-47da-9fe1-250a6161f43d"/>
    <ds:schemaRef ds:uri="754e7ba5-296d-40dc-9a9a-b8b45ca8223d"/>
  </ds:schemaRefs>
</ds:datastoreItem>
</file>

<file path=customXml/itemProps3.xml><?xml version="1.0" encoding="utf-8"?>
<ds:datastoreItem xmlns:ds="http://schemas.openxmlformats.org/officeDocument/2006/customXml" ds:itemID="{F29B7052-5AC0-41C9-AF63-B38CC9F8E9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Pearse</dc:creator>
  <cp:keywords/>
  <dc:description/>
  <cp:lastModifiedBy>Kathryn Cole</cp:lastModifiedBy>
  <cp:revision>2</cp:revision>
  <dcterms:created xsi:type="dcterms:W3CDTF">2026-09-14T08:32:00Z</dcterms:created>
  <dcterms:modified xsi:type="dcterms:W3CDTF">2026-09-14T08:32:00Z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0x0101008874667CB46F3A408386FD83BB016E9A</vt:lpwstr>
  </property>
  <property fmtid="{D5CDD505-2E9C-101B-9397-08002B2CF9AE}" pid="3" name="Order">
    <vt:r8>3095400</vt:r8>
  </property>
  <property fmtid="{D5CDD505-2E9C-101B-9397-08002B2CF9AE}" pid="4" name="MediaServiceImageTags">
    <vt:lpwstr/>
  </property>
</Properties>
</file>